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05700" w14:textId="77777777" w:rsidR="00D64DE5" w:rsidRPr="00D64DE5" w:rsidRDefault="00D64DE5" w:rsidP="00E21FF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noProof w:val="0"/>
          <w:sz w:val="28"/>
          <w:szCs w:val="28"/>
          <w:lang w:val="en-US"/>
        </w:rPr>
      </w:pPr>
      <w:r w:rsidRPr="00D64DE5">
        <w:rPr>
          <w:rFonts w:ascii="Calibri" w:hAnsi="Calibri" w:cs="Calibri"/>
          <w:b/>
          <w:bCs/>
          <w:noProof w:val="0"/>
          <w:sz w:val="28"/>
          <w:szCs w:val="28"/>
          <w:lang w:val="en-US"/>
        </w:rPr>
        <w:t>ADEPT Flood and Water Management Group meeting 9 October 2018</w:t>
      </w:r>
    </w:p>
    <w:p w14:paraId="7FE64AF3" w14:textId="77777777" w:rsidR="00D64DE5" w:rsidRPr="00D64DE5" w:rsidRDefault="00D64DE5" w:rsidP="00E21FF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noProof w:val="0"/>
          <w:sz w:val="28"/>
          <w:szCs w:val="28"/>
          <w:lang w:val="en-US"/>
        </w:rPr>
      </w:pPr>
    </w:p>
    <w:p w14:paraId="40D65612" w14:textId="77777777" w:rsidR="00E21FF7" w:rsidRPr="00D64DE5" w:rsidRDefault="00D64DE5" w:rsidP="00D64DE5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noProof w:val="0"/>
          <w:sz w:val="28"/>
          <w:szCs w:val="28"/>
          <w:lang w:val="en-US"/>
        </w:rPr>
      </w:pPr>
      <w:bookmarkStart w:id="0" w:name="_GoBack"/>
      <w:r w:rsidRPr="00D64DE5">
        <w:rPr>
          <w:rFonts w:ascii="Calibri" w:hAnsi="Calibri" w:cs="Calibri"/>
          <w:bCs/>
          <w:noProof w:val="0"/>
          <w:sz w:val="28"/>
          <w:szCs w:val="28"/>
          <w:lang w:val="en-US"/>
        </w:rPr>
        <w:t>T</w:t>
      </w:r>
      <w:r w:rsidR="00E21FF7" w:rsidRPr="00D64DE5">
        <w:rPr>
          <w:rFonts w:ascii="Calibri" w:hAnsi="Calibri" w:cs="Calibri"/>
          <w:noProof w:val="0"/>
          <w:sz w:val="28"/>
          <w:szCs w:val="28"/>
          <w:lang w:val="en-US"/>
        </w:rPr>
        <w:t xml:space="preserve">he group met on with 23 people attending including representatives from </w:t>
      </w:r>
      <w:r>
        <w:rPr>
          <w:rFonts w:ascii="Calibri" w:hAnsi="Calibri" w:cs="Calibri"/>
          <w:noProof w:val="0"/>
          <w:sz w:val="28"/>
          <w:szCs w:val="28"/>
          <w:lang w:val="en-US"/>
        </w:rPr>
        <w:t>Defra</w:t>
      </w:r>
      <w:r w:rsidR="00E21FF7" w:rsidRPr="00D64DE5">
        <w:rPr>
          <w:rFonts w:ascii="Calibri" w:hAnsi="Calibri" w:cs="Calibri"/>
          <w:noProof w:val="0"/>
          <w:sz w:val="28"/>
          <w:szCs w:val="28"/>
          <w:lang w:val="en-US"/>
        </w:rPr>
        <w:t xml:space="preserve"> and the Environment Agency. Main issues discussed included:</w:t>
      </w:r>
    </w:p>
    <w:p w14:paraId="79B0CBE0" w14:textId="77777777" w:rsidR="00D64DE5" w:rsidRDefault="00E21FF7" w:rsidP="00D64DE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rPr>
          <w:rFonts w:ascii="Calibri" w:hAnsi="Calibri" w:cs="Calibri"/>
          <w:noProof w:val="0"/>
          <w:sz w:val="28"/>
          <w:szCs w:val="28"/>
          <w:lang w:val="en-US"/>
        </w:rPr>
      </w:pPr>
      <w:r w:rsidRPr="00D64DE5">
        <w:rPr>
          <w:rFonts w:ascii="Calibri" w:hAnsi="Calibri" w:cs="Calibri"/>
          <w:noProof w:val="0"/>
          <w:sz w:val="28"/>
          <w:szCs w:val="28"/>
          <w:lang w:val="en-US"/>
        </w:rPr>
        <w:t>Partnership funding</w:t>
      </w:r>
    </w:p>
    <w:p w14:paraId="0E8A3A54" w14:textId="77777777" w:rsidR="00E21FF7" w:rsidRPr="00D64DE5" w:rsidRDefault="00E21FF7" w:rsidP="00D64DE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rPr>
          <w:rFonts w:ascii="Calibri" w:hAnsi="Calibri" w:cs="Calibri"/>
          <w:noProof w:val="0"/>
          <w:sz w:val="28"/>
          <w:szCs w:val="28"/>
          <w:lang w:val="en-US"/>
        </w:rPr>
      </w:pPr>
      <w:r w:rsidRPr="00D64DE5">
        <w:rPr>
          <w:rFonts w:ascii="Calibri" w:hAnsi="Calibri" w:cs="Calibri"/>
          <w:noProof w:val="0"/>
          <w:sz w:val="28"/>
          <w:szCs w:val="28"/>
          <w:lang w:val="en-US"/>
        </w:rPr>
        <w:t>Grant in Aid for flood and coastal erosion risk management (FCERM) – issues of eligibility and methodology to be covered at a workshop in January</w:t>
      </w:r>
    </w:p>
    <w:p w14:paraId="67EC55FF" w14:textId="77777777" w:rsidR="00E21FF7" w:rsidRPr="00D64DE5" w:rsidRDefault="00E21FF7" w:rsidP="00D64DE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rPr>
          <w:rFonts w:ascii="Calibri" w:hAnsi="Calibri" w:cs="Calibri"/>
          <w:noProof w:val="0"/>
          <w:sz w:val="28"/>
          <w:szCs w:val="28"/>
          <w:lang w:val="en-US"/>
        </w:rPr>
      </w:pPr>
      <w:r w:rsidRPr="00D64DE5">
        <w:rPr>
          <w:rFonts w:ascii="Calibri" w:hAnsi="Calibri" w:cs="Calibri"/>
          <w:noProof w:val="0"/>
          <w:sz w:val="28"/>
          <w:szCs w:val="28"/>
          <w:lang w:val="en-US"/>
        </w:rPr>
        <w:t>FFR allocations announced in the summer, but there are questions about the robustness of some of the underpinning studies</w:t>
      </w:r>
    </w:p>
    <w:p w14:paraId="70ABFB4A" w14:textId="77777777" w:rsidR="00E21FF7" w:rsidRPr="00D64DE5" w:rsidRDefault="00E21FF7" w:rsidP="00D64DE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rPr>
          <w:rFonts w:ascii="Calibri" w:hAnsi="Calibri" w:cs="Calibri"/>
          <w:noProof w:val="0"/>
          <w:sz w:val="28"/>
          <w:szCs w:val="28"/>
          <w:lang w:val="en-US"/>
        </w:rPr>
      </w:pPr>
      <w:r w:rsidRPr="00D64DE5">
        <w:rPr>
          <w:rFonts w:ascii="Calibri" w:hAnsi="Calibri" w:cs="Calibri"/>
          <w:noProof w:val="0"/>
          <w:sz w:val="28"/>
          <w:szCs w:val="28"/>
          <w:lang w:val="en-US"/>
        </w:rPr>
        <w:t>Environment Agency role in planning applications not consistent at present and is to be clarified</w:t>
      </w:r>
    </w:p>
    <w:p w14:paraId="10D4360E" w14:textId="77777777" w:rsidR="00E21FF7" w:rsidRPr="00D64DE5" w:rsidRDefault="00E21FF7" w:rsidP="00D64DE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rPr>
          <w:rFonts w:ascii="Calibri" w:hAnsi="Calibri" w:cs="Calibri"/>
          <w:noProof w:val="0"/>
          <w:sz w:val="28"/>
          <w:szCs w:val="28"/>
          <w:lang w:val="en-US"/>
        </w:rPr>
      </w:pPr>
      <w:r w:rsidRPr="00D64DE5">
        <w:rPr>
          <w:rFonts w:ascii="Calibri" w:hAnsi="Calibri" w:cs="Calibri"/>
          <w:noProof w:val="0"/>
          <w:sz w:val="28"/>
          <w:szCs w:val="28"/>
          <w:lang w:val="en-US"/>
        </w:rPr>
        <w:t>EA research &amp; development programme of £800k – the group will look at dovetailing its activities with this and seeking funding opportunities</w:t>
      </w:r>
    </w:p>
    <w:p w14:paraId="382A676A" w14:textId="77777777" w:rsidR="00E21FF7" w:rsidRPr="00D64DE5" w:rsidRDefault="00E21FF7" w:rsidP="00D64DE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rPr>
          <w:rFonts w:ascii="Calibri" w:hAnsi="Calibri" w:cs="Calibri"/>
          <w:noProof w:val="0"/>
          <w:sz w:val="28"/>
          <w:szCs w:val="28"/>
          <w:lang w:val="en-US"/>
        </w:rPr>
      </w:pPr>
      <w:r w:rsidRPr="00D64DE5">
        <w:rPr>
          <w:rFonts w:ascii="Calibri" w:hAnsi="Calibri" w:cs="Calibri"/>
          <w:noProof w:val="0"/>
          <w:sz w:val="28"/>
          <w:szCs w:val="28"/>
          <w:lang w:val="en-US"/>
        </w:rPr>
        <w:t xml:space="preserve">LGA research – devolved model for flood funding, they are looking </w:t>
      </w:r>
      <w:r w:rsidR="00D64DE5">
        <w:rPr>
          <w:rFonts w:ascii="Calibri" w:hAnsi="Calibri" w:cs="Calibri"/>
          <w:noProof w:val="0"/>
          <w:sz w:val="28"/>
          <w:szCs w:val="28"/>
          <w:lang w:val="en-US"/>
        </w:rPr>
        <w:t>for ADEPT input</w:t>
      </w:r>
    </w:p>
    <w:bookmarkEnd w:id="0"/>
    <w:p w14:paraId="4DCE2D6A" w14:textId="77777777" w:rsidR="00E21FF7" w:rsidRPr="00D64DE5" w:rsidRDefault="00D64DE5" w:rsidP="00E21FF7">
      <w:pPr>
        <w:widowControl w:val="0"/>
        <w:autoSpaceDE w:val="0"/>
        <w:autoSpaceDN w:val="0"/>
        <w:adjustRightInd w:val="0"/>
        <w:rPr>
          <w:rFonts w:ascii="Calibri" w:hAnsi="Calibri" w:cs="Calibri"/>
          <w:noProof w:val="0"/>
          <w:sz w:val="28"/>
          <w:szCs w:val="28"/>
          <w:lang w:val="en-US"/>
        </w:rPr>
      </w:pPr>
      <w:r>
        <w:rPr>
          <w:rFonts w:ascii="Calibri" w:hAnsi="Calibri" w:cs="Calibri"/>
          <w:noProof w:val="0"/>
          <w:sz w:val="28"/>
          <w:szCs w:val="28"/>
          <w:lang w:val="en-US"/>
        </w:rPr>
        <w:t> </w:t>
      </w:r>
    </w:p>
    <w:p w14:paraId="79B12886" w14:textId="77777777" w:rsidR="00E21FF7" w:rsidRPr="00D64DE5" w:rsidRDefault="00E21FF7" w:rsidP="00E21FF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noProof w:val="0"/>
          <w:sz w:val="28"/>
          <w:szCs w:val="28"/>
          <w:lang w:val="en-US"/>
        </w:rPr>
      </w:pPr>
      <w:r w:rsidRPr="00D64DE5">
        <w:rPr>
          <w:rFonts w:ascii="Calibri" w:hAnsi="Calibri" w:cs="Calibri"/>
          <w:b/>
          <w:noProof w:val="0"/>
          <w:sz w:val="28"/>
          <w:szCs w:val="28"/>
          <w:lang w:val="en-US"/>
        </w:rPr>
        <w:t>David Dale</w:t>
      </w:r>
    </w:p>
    <w:p w14:paraId="1C6CA7E6" w14:textId="77777777" w:rsidR="003E3133" w:rsidRPr="00D64DE5" w:rsidRDefault="00E21FF7" w:rsidP="00E21FF7">
      <w:pPr>
        <w:rPr>
          <w:b/>
          <w:sz w:val="28"/>
          <w:szCs w:val="28"/>
        </w:rPr>
      </w:pPr>
      <w:r w:rsidRPr="00D64DE5">
        <w:rPr>
          <w:rFonts w:ascii="Calibri" w:hAnsi="Calibri" w:cs="Calibri"/>
          <w:b/>
          <w:noProof w:val="0"/>
          <w:sz w:val="28"/>
          <w:szCs w:val="28"/>
          <w:lang w:val="en-US"/>
        </w:rPr>
        <w:t>Policy Officer</w:t>
      </w:r>
    </w:p>
    <w:sectPr w:rsidR="003E3133" w:rsidRPr="00D64DE5" w:rsidSect="00D64DE5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E65D7"/>
    <w:multiLevelType w:val="hybridMultilevel"/>
    <w:tmpl w:val="5590D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F7"/>
    <w:rsid w:val="003E3133"/>
    <w:rsid w:val="00AB2804"/>
    <w:rsid w:val="00B26493"/>
    <w:rsid w:val="00D64DE5"/>
    <w:rsid w:val="00E2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0121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neva" w:eastAsiaTheme="minorEastAsia" w:hAnsi="Genev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neva">
    <w:name w:val="Geneva"/>
    <w:basedOn w:val="Normal"/>
    <w:autoRedefine/>
    <w:qFormat/>
    <w:rsid w:val="00AB2804"/>
    <w:pPr>
      <w:widowControl w:val="0"/>
    </w:pPr>
    <w:rPr>
      <w:rFonts w:eastAsia="ヒラギノ角ゴ Pro W3" w:cs="Times New Roman"/>
      <w:color w:val="0000FF"/>
    </w:rPr>
  </w:style>
  <w:style w:type="paragraph" w:styleId="ListParagraph">
    <w:name w:val="List Paragraph"/>
    <w:basedOn w:val="Normal"/>
    <w:uiPriority w:val="34"/>
    <w:qFormat/>
    <w:rsid w:val="00D64D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neva" w:eastAsiaTheme="minorEastAsia" w:hAnsi="Genev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neva">
    <w:name w:val="Geneva"/>
    <w:basedOn w:val="Normal"/>
    <w:autoRedefine/>
    <w:qFormat/>
    <w:rsid w:val="00AB2804"/>
    <w:pPr>
      <w:widowControl w:val="0"/>
    </w:pPr>
    <w:rPr>
      <w:rFonts w:eastAsia="ヒラギノ角ゴ Pro W3" w:cs="Times New Roman"/>
      <w:color w:val="0000FF"/>
    </w:rPr>
  </w:style>
  <w:style w:type="paragraph" w:styleId="ListParagraph">
    <w:name w:val="List Paragraph"/>
    <w:basedOn w:val="Normal"/>
    <w:uiPriority w:val="34"/>
    <w:qFormat/>
    <w:rsid w:val="00D64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714</Characters>
  <Application>Microsoft Macintosh Word</Application>
  <DocSecurity>0</DocSecurity>
  <Lines>5</Lines>
  <Paragraphs>1</Paragraphs>
  <ScaleCrop>false</ScaleCrop>
  <Company>Bus Users UK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Parkins</dc:creator>
  <cp:keywords/>
  <dc:description/>
  <cp:lastModifiedBy>Nicola Parkins</cp:lastModifiedBy>
  <cp:revision>2</cp:revision>
  <dcterms:created xsi:type="dcterms:W3CDTF">2018-11-01T10:44:00Z</dcterms:created>
  <dcterms:modified xsi:type="dcterms:W3CDTF">2018-11-01T10:47:00Z</dcterms:modified>
</cp:coreProperties>
</file>