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71603" w14:textId="69F4F64D" w:rsidR="002F321C" w:rsidRPr="00E1170A" w:rsidRDefault="00A41841" w:rsidP="00926C1C">
      <w:pPr>
        <w:pStyle w:val="Documenttitledarkgreen"/>
      </w:pPr>
      <w:sdt>
        <w:sdtPr>
          <w:alias w:val="Title"/>
          <w:id w:val="21569994"/>
          <w:placeholder>
            <w:docPart w:val="9347066B03D64DBB9F193F1FD22B457C"/>
          </w:placeholder>
          <w:dataBinding w:prefixMappings="xmlns:ns0='http://purl.org/dc/elements/1.1/' xmlns:ns1='http://schemas.openxmlformats.org/package/2006/metadata/core-properties' " w:xpath="/ns1:coreProperties[1]/ns0:title[1]" w:storeItemID="{6C3C8BC8-F283-45AE-878A-BAB7291924A1}"/>
          <w:text/>
        </w:sdtPr>
        <w:sdtContent>
          <w:r w:rsidR="00FF4883">
            <w:t>Consultation Response F</w:t>
          </w:r>
          <w:r w:rsidR="00CE6D47">
            <w:t>orm</w:t>
          </w:r>
        </w:sdtContent>
      </w:sdt>
    </w:p>
    <w:p w14:paraId="6CA43460" w14:textId="77777777" w:rsidR="003D1165" w:rsidRDefault="00A26C99" w:rsidP="00BB469D">
      <w:pPr>
        <w:pStyle w:val="DocumentDescription"/>
      </w:pPr>
      <w:r>
        <w:t xml:space="preserve">Draft </w:t>
      </w:r>
      <w:r w:rsidR="00C15BF2" w:rsidRPr="00C15BF2">
        <w:t>Flood &amp; Coastal Erosion Risk Management National Strategy for England</w:t>
      </w:r>
    </w:p>
    <w:p w14:paraId="727A250F" w14:textId="77777777" w:rsidR="00101D6A" w:rsidRDefault="00101D6A" w:rsidP="00900136"/>
    <w:p w14:paraId="52EC96BA" w14:textId="77777777" w:rsidR="00CE6D47" w:rsidRDefault="00CE6D47" w:rsidP="00900136">
      <w:r w:rsidRPr="00DA34A9">
        <w:t xml:space="preserve">We welcome your views on </w:t>
      </w:r>
      <w:r w:rsidR="00C15BF2">
        <w:t>the</w:t>
      </w:r>
      <w:r w:rsidRPr="00DA34A9">
        <w:t xml:space="preserve"> </w:t>
      </w:r>
      <w:r w:rsidR="00C15BF2" w:rsidRPr="00C15BF2">
        <w:t>Flood &amp; Coastal Erosion Risk Management National Strategy for England</w:t>
      </w:r>
      <w:r w:rsidR="00C15BF2">
        <w:t xml:space="preserve">. </w:t>
      </w:r>
      <w:r>
        <w:t xml:space="preserve">Please use this form if you are responding by email or post rather than online. </w:t>
      </w:r>
    </w:p>
    <w:p w14:paraId="595F3529" w14:textId="77777777" w:rsidR="00C15BF2" w:rsidRPr="00C15BF2" w:rsidRDefault="00C15BF2" w:rsidP="00C15BF2">
      <w:pPr>
        <w:pStyle w:val="Maintextblack"/>
      </w:pPr>
      <w:r w:rsidRPr="00C15BF2">
        <w:t>If you would like to respon</w:t>
      </w:r>
      <w:r w:rsidR="009D6617">
        <w:t>d online, please use this link:</w:t>
      </w:r>
      <w:r w:rsidRPr="00C15BF2">
        <w:t xml:space="preserve"> </w:t>
      </w:r>
      <w:hyperlink r:id="rId8" w:history="1">
        <w:r w:rsidRPr="00C15BF2">
          <w:rPr>
            <w:rStyle w:val="Hyperlink"/>
            <w:lang w:val="en"/>
          </w:rPr>
          <w:t>https://consult.environment-agency.gov.uk/fcrm/national-strategy-public</w:t>
        </w:r>
      </w:hyperlink>
      <w:r w:rsidRPr="00C15BF2">
        <w:t xml:space="preserve"> </w:t>
      </w:r>
    </w:p>
    <w:p w14:paraId="34874CB2" w14:textId="3D9EC36C" w:rsidR="00C15BF2" w:rsidRDefault="00C15BF2" w:rsidP="00CE6D47">
      <w:pPr>
        <w:pStyle w:val="Maintextblack"/>
      </w:pPr>
      <w:r w:rsidRPr="00C15BF2">
        <w:t xml:space="preserve">The consultation document and supporting evidence documents are also available using </w:t>
      </w:r>
      <w:r>
        <w:t>the</w:t>
      </w:r>
      <w:r w:rsidRPr="00C15BF2">
        <w:t xml:space="preserve"> link</w:t>
      </w:r>
      <w:r>
        <w:t xml:space="preserve"> above</w:t>
      </w:r>
      <w:r w:rsidRPr="00C15BF2">
        <w:t xml:space="preserve">. We would encourage you to read them. If you would like a hardcopy, please email us at </w:t>
      </w:r>
      <w:hyperlink r:id="rId9" w:history="1">
        <w:r w:rsidRPr="00C15BF2">
          <w:rPr>
            <w:rStyle w:val="Hyperlink"/>
          </w:rPr>
          <w:t>FCERMstrategy@environment-agency.gov.uk</w:t>
        </w:r>
      </w:hyperlink>
      <w:r w:rsidRPr="00C15BF2">
        <w:t xml:space="preserve"> or write to us at the address </w:t>
      </w:r>
      <w:r w:rsidR="00776A64">
        <w:t>provided in the 'Returning your response' section below</w:t>
      </w:r>
      <w:r>
        <w:t>.</w:t>
      </w:r>
    </w:p>
    <w:p w14:paraId="45962A98" w14:textId="77777777" w:rsidR="00CE6D47" w:rsidRDefault="00CE6D47" w:rsidP="00CE6D47">
      <w:pPr>
        <w:pStyle w:val="Maintextblack"/>
      </w:pPr>
      <w:r w:rsidRPr="00DA34A9">
        <w:t xml:space="preserve">Please complete </w:t>
      </w:r>
      <w:proofErr w:type="gramStart"/>
      <w:r w:rsidRPr="00DA34A9">
        <w:t>the questions and where there is a free text field</w:t>
      </w:r>
      <w:proofErr w:type="gramEnd"/>
      <w:r w:rsidRPr="00DA34A9">
        <w:t xml:space="preserve">, give as much information as possible to support your answer. </w:t>
      </w:r>
    </w:p>
    <w:p w14:paraId="7354EE8B" w14:textId="77777777" w:rsidR="00776A64" w:rsidRPr="00CE6D47" w:rsidRDefault="00776A64" w:rsidP="00776A64">
      <w:pPr>
        <w:pStyle w:val="Secondheading"/>
      </w:pPr>
      <w:r>
        <w:t>R</w:t>
      </w:r>
      <w:r w:rsidRPr="00CE6D47">
        <w:t>eturning your response</w:t>
      </w:r>
    </w:p>
    <w:p w14:paraId="1C5031F9" w14:textId="77777777" w:rsidR="00776A64" w:rsidRPr="00CE6D47" w:rsidRDefault="00776A64" w:rsidP="00776A64">
      <w:r>
        <w:t>The consultation will run for 8</w:t>
      </w:r>
      <w:r w:rsidRPr="00CE6D47">
        <w:t xml:space="preserve"> weeks from </w:t>
      </w:r>
      <w:r>
        <w:t>9 May to 4 July 2019.</w:t>
      </w:r>
      <w:r w:rsidRPr="00CE6D47">
        <w:t xml:space="preserve"> </w:t>
      </w:r>
      <w:r>
        <w:t xml:space="preserve">Any </w:t>
      </w:r>
      <w:r w:rsidRPr="00CE6D47">
        <w:t xml:space="preserve">responses we receive after this date will not be included in the analysis. </w:t>
      </w:r>
    </w:p>
    <w:p w14:paraId="4B99F174" w14:textId="77777777" w:rsidR="00776A64" w:rsidRDefault="00776A64" w:rsidP="00776A64">
      <w:pPr>
        <w:pStyle w:val="Maintextblack"/>
      </w:pPr>
      <w:r w:rsidRPr="00A64F92">
        <w:t xml:space="preserve">We would like you to use this form if you are not submitting your response online. You can return it by email to </w:t>
      </w:r>
      <w:hyperlink r:id="rId10" w:history="1">
        <w:r w:rsidRPr="00B017DA">
          <w:rPr>
            <w:rStyle w:val="Hyperlink"/>
          </w:rPr>
          <w:t>FCERMstrategy@environment-agency.gov.uk</w:t>
        </w:r>
      </w:hyperlink>
      <w:r>
        <w:t xml:space="preserve"> </w:t>
      </w:r>
      <w:r w:rsidRPr="00A64F92">
        <w:t xml:space="preserve">using the heading </w:t>
      </w:r>
      <w:r>
        <w:t xml:space="preserve">'FCERM National Strategy Consultation'. </w:t>
      </w:r>
    </w:p>
    <w:p w14:paraId="6BD0BA5E" w14:textId="77777777" w:rsidR="00776A64" w:rsidRDefault="00776A64" w:rsidP="00776A64">
      <w:pPr>
        <w:pStyle w:val="Maintextblack"/>
      </w:pPr>
      <w:r>
        <w:t>Please also use this email address if you have any questions regarding this consultation.</w:t>
      </w:r>
    </w:p>
    <w:p w14:paraId="418A9013" w14:textId="77777777" w:rsidR="00776A64" w:rsidRPr="00CE6D47" w:rsidRDefault="00776A64" w:rsidP="00776A64">
      <w:pPr>
        <w:pStyle w:val="Maintextblack"/>
      </w:pPr>
      <w:proofErr w:type="gramStart"/>
      <w:r w:rsidRPr="009A0B78">
        <w:t>Or</w:t>
      </w:r>
      <w:proofErr w:type="gramEnd"/>
      <w:r w:rsidRPr="009A0B78">
        <w:t xml:space="preserve"> post </w:t>
      </w:r>
      <w:r>
        <w:t xml:space="preserve">your completed form </w:t>
      </w:r>
      <w:r w:rsidRPr="009A0B78">
        <w:t>to:</w:t>
      </w:r>
    </w:p>
    <w:p w14:paraId="7BC60057" w14:textId="77777777" w:rsidR="00776A64" w:rsidRDefault="00776A64" w:rsidP="00776A64">
      <w:pPr>
        <w:pStyle w:val="Maintextblack"/>
      </w:pPr>
      <w:r>
        <w:t>FCERM National Strategy</w:t>
      </w:r>
      <w:r w:rsidRPr="009E7DD6">
        <w:t xml:space="preserve"> </w:t>
      </w:r>
      <w:r>
        <w:t>C</w:t>
      </w:r>
      <w:r w:rsidRPr="009E7DD6">
        <w:t>onsultation</w:t>
      </w:r>
      <w:r>
        <w:br/>
        <w:t xml:space="preserve">FCRM Strategy Team c/o </w:t>
      </w:r>
      <w:proofErr w:type="spellStart"/>
      <w:r>
        <w:t>Morena</w:t>
      </w:r>
      <w:proofErr w:type="spellEnd"/>
      <w:r>
        <w:t xml:space="preserve"> </w:t>
      </w:r>
      <w:proofErr w:type="spellStart"/>
      <w:r>
        <w:t>Staiano</w:t>
      </w:r>
      <w:proofErr w:type="spellEnd"/>
      <w:r w:rsidRPr="003D1165">
        <w:t xml:space="preserve"> </w:t>
      </w:r>
      <w:r>
        <w:br/>
        <w:t>Environment Agency</w:t>
      </w:r>
      <w:r w:rsidRPr="003D1165">
        <w:t xml:space="preserve"> </w:t>
      </w:r>
      <w:r>
        <w:br/>
        <w:t>Horizon House</w:t>
      </w:r>
      <w:r>
        <w:br/>
        <w:t>Deanery Road</w:t>
      </w:r>
      <w:r w:rsidRPr="003D1165">
        <w:t xml:space="preserve"> </w:t>
      </w:r>
      <w:r>
        <w:br/>
      </w:r>
      <w:r w:rsidRPr="00A26C99">
        <w:t xml:space="preserve">Bristol </w:t>
      </w:r>
      <w:r w:rsidRPr="00A26C99">
        <w:br/>
        <w:t>BS1 5AH</w:t>
      </w:r>
    </w:p>
    <w:p w14:paraId="2CECF292" w14:textId="77777777" w:rsidR="00CE6D47" w:rsidRPr="00CE6D47" w:rsidRDefault="00CE6D47" w:rsidP="00CE6D47">
      <w:pPr>
        <w:pStyle w:val="Secondheading"/>
        <w:rPr>
          <w:rStyle w:val="Boldtextblack"/>
          <w:b/>
          <w:color w:val="00AF41" w:themeColor="text2"/>
        </w:rPr>
      </w:pPr>
      <w:r w:rsidRPr="00CE6D47">
        <w:rPr>
          <w:rStyle w:val="Boldtextblack"/>
          <w:b/>
          <w:color w:val="00AF41" w:themeColor="text2"/>
        </w:rPr>
        <w:t>How we will use your information</w:t>
      </w:r>
    </w:p>
    <w:p w14:paraId="19228D5A" w14:textId="62289D80" w:rsidR="009D6617" w:rsidRPr="009D6617" w:rsidRDefault="009D6617" w:rsidP="009D6617">
      <w:pPr>
        <w:pStyle w:val="Maintextblack"/>
      </w:pPr>
      <w:r w:rsidRPr="009D6617">
        <w:t xml:space="preserve">We are running this consultation in accordance with our Privacy Notice. </w:t>
      </w:r>
      <w:r w:rsidR="00101D6A">
        <w:t xml:space="preserve">A copy of the Privacy Notice </w:t>
      </w:r>
      <w:proofErr w:type="gramStart"/>
      <w:r w:rsidR="00101D6A">
        <w:t>is provid</w:t>
      </w:r>
      <w:r w:rsidR="00776A64">
        <w:t>ed</w:t>
      </w:r>
      <w:proofErr w:type="gramEnd"/>
      <w:r w:rsidR="00776A64">
        <w:t xml:space="preserve"> at the end of this document and we would encourage you to read this. </w:t>
      </w:r>
    </w:p>
    <w:p w14:paraId="5D958604" w14:textId="7DDCC42C" w:rsidR="009D6617" w:rsidRDefault="009D6617" w:rsidP="00CE6D47">
      <w:pPr>
        <w:pStyle w:val="Maintextblack"/>
      </w:pPr>
      <w:r w:rsidRPr="009D6617">
        <w:t xml:space="preserve">The Environment Agency will look to make all responses received online via our consultation website publicly available during and after the consultation. We will not be publishing consultation </w:t>
      </w:r>
      <w:proofErr w:type="gramStart"/>
      <w:r w:rsidRPr="009D6617">
        <w:t>responses which</w:t>
      </w:r>
      <w:proofErr w:type="gramEnd"/>
      <w:r w:rsidRPr="009D6617">
        <w:t xml:space="preserve"> are received </w:t>
      </w:r>
      <w:r w:rsidR="00776A64">
        <w:t>by email or post</w:t>
      </w:r>
      <w:r w:rsidRPr="009D6617">
        <w:t>, unless you specifically tell us to do so.</w:t>
      </w:r>
    </w:p>
    <w:p w14:paraId="4C433CDE" w14:textId="77777777" w:rsidR="00101D6A" w:rsidRPr="00101D6A" w:rsidRDefault="00101D6A" w:rsidP="00101D6A">
      <w:pPr>
        <w:pStyle w:val="Maintextblack"/>
      </w:pPr>
      <w:r w:rsidRPr="00101D6A">
        <w:t xml:space="preserve">We will not respond individually to responses. After the consultation has </w:t>
      </w:r>
      <w:proofErr w:type="gramStart"/>
      <w:r w:rsidRPr="00101D6A">
        <w:t>closed</w:t>
      </w:r>
      <w:proofErr w:type="gramEnd"/>
      <w:r w:rsidRPr="00101D6A">
        <w:t xml:space="preserve"> we will publish a summary of the responses on our website. We will not publish names of individuals who respond but we may publish the name of the organisation for those responses made on behalf of organisations.</w:t>
      </w:r>
    </w:p>
    <w:p w14:paraId="4A82DC53" w14:textId="77777777" w:rsidR="00101D6A" w:rsidRDefault="00101D6A" w:rsidP="00101D6A">
      <w:pPr>
        <w:pStyle w:val="Maintextblack"/>
      </w:pPr>
      <w:r w:rsidRPr="00101D6A">
        <w:t xml:space="preserve">In accordance with the Freedom of Information Act 2000, we may be required to publish your response to this consultation, but will not include any personal information. If you have requested your response to </w:t>
      </w:r>
      <w:proofErr w:type="gramStart"/>
      <w:r w:rsidRPr="00101D6A">
        <w:t>be kept</w:t>
      </w:r>
      <w:proofErr w:type="gramEnd"/>
      <w:r w:rsidRPr="00101D6A">
        <w:t xml:space="preserve"> confidential, we may still be required to provide a summary of it.</w:t>
      </w:r>
    </w:p>
    <w:p w14:paraId="3943B966" w14:textId="77777777" w:rsidR="00CE6D47" w:rsidRPr="00E233CC" w:rsidRDefault="00CE6D47" w:rsidP="00CE6D47">
      <w:pPr>
        <w:pStyle w:val="Secondheading"/>
        <w:rPr>
          <w:rStyle w:val="Boldtextgreen"/>
        </w:rPr>
      </w:pPr>
      <w:r w:rsidRPr="00E233CC">
        <w:rPr>
          <w:rStyle w:val="Boldtextgreen"/>
        </w:rPr>
        <w:lastRenderedPageBreak/>
        <w:t>Section 1: About you</w:t>
      </w:r>
    </w:p>
    <w:p w14:paraId="762C5CE9" w14:textId="77777777" w:rsidR="00CE6D47" w:rsidRPr="00CE6D47" w:rsidRDefault="00E233CC" w:rsidP="00CE6D47">
      <w:r>
        <w:br/>
      </w:r>
      <w:r w:rsidR="00A26C99">
        <w:rPr>
          <w:rStyle w:val="Italicgreen"/>
        </w:rPr>
        <w:t xml:space="preserve">To help us analyse the responses we receive </w:t>
      </w:r>
      <w:proofErr w:type="gramStart"/>
      <w:r w:rsidR="00A26C99">
        <w:rPr>
          <w:rStyle w:val="Italicgreen"/>
        </w:rPr>
        <w:t>we'd</w:t>
      </w:r>
      <w:proofErr w:type="gramEnd"/>
      <w:r w:rsidR="00A26C99">
        <w:rPr>
          <w:rStyle w:val="Italicgreen"/>
        </w:rPr>
        <w:t xml:space="preserve"> like to understand more about you and, if applicable, the type of organisation and business you represent.</w:t>
      </w:r>
      <w:r w:rsidR="00CE6D47" w:rsidRPr="00CE6D47">
        <w:t xml:space="preserve"> </w:t>
      </w:r>
    </w:p>
    <w:p w14:paraId="0363FB46" w14:textId="3F4B8CF0" w:rsidR="00CE6D47" w:rsidRDefault="00CE6D47" w:rsidP="00811FAD">
      <w:r>
        <w:br/>
      </w:r>
      <w:r w:rsidRPr="00CE6D47">
        <w:rPr>
          <w:rStyle w:val="Boldtextblack"/>
        </w:rPr>
        <w:t>Please tell us if you are responding as an individual or on beh</w:t>
      </w:r>
      <w:r w:rsidR="00A26C99">
        <w:rPr>
          <w:rStyle w:val="Boldtextblack"/>
        </w:rPr>
        <w:t xml:space="preserve">alf of an organisation or group: </w:t>
      </w:r>
      <w:r w:rsidR="00A26C99" w:rsidRPr="00A26C99">
        <w:rPr>
          <w:rStyle w:val="Italicblack"/>
        </w:rPr>
        <w:t>(Please select one answer)</w:t>
      </w:r>
      <w:r w:rsidRPr="00CE6D47">
        <w:br/>
      </w:r>
    </w:p>
    <w:p w14:paraId="2DAB52F2" w14:textId="66F36D27" w:rsidR="00D061BE" w:rsidRDefault="00A41841" w:rsidP="00CE6D47">
      <w:sdt>
        <w:sdtPr>
          <w:id w:val="2002001098"/>
          <w14:checkbox>
            <w14:checked w14:val="1"/>
            <w14:checkedState w14:val="2612" w14:font="MS Gothic"/>
            <w14:uncheckedState w14:val="2610" w14:font="MS Gothic"/>
          </w14:checkbox>
        </w:sdtPr>
        <w:sdtContent>
          <w:r w:rsidR="00811FAD" w:rsidRPr="00811FAD">
            <w:rPr>
              <w:rFonts w:ascii="Segoe UI Symbol" w:hAnsi="Segoe UI Symbol" w:cs="Segoe UI Symbol"/>
            </w:rPr>
            <w:t>☒</w:t>
          </w:r>
        </w:sdtContent>
      </w:sdt>
      <w:r w:rsidR="00D061BE" w:rsidRPr="00811FAD">
        <w:t xml:space="preserve"> </w:t>
      </w:r>
      <w:r w:rsidR="00D061BE" w:rsidRPr="00D061BE">
        <w:t xml:space="preserve"> </w:t>
      </w:r>
      <w:r w:rsidR="00D061BE" w:rsidRPr="00D061BE">
        <w:rPr>
          <w:lang w:val="en"/>
        </w:rPr>
        <w:t>Responding on behalf of an organisation or group (representing collective views)</w:t>
      </w:r>
    </w:p>
    <w:p w14:paraId="4F19280D" w14:textId="77777777" w:rsidR="00CE6D47" w:rsidRDefault="00CE6D47" w:rsidP="00CE6D47">
      <w:pPr>
        <w:pStyle w:val="Maintextblack"/>
      </w:pPr>
    </w:p>
    <w:p w14:paraId="13226845" w14:textId="77777777" w:rsidR="00243487" w:rsidRPr="002D7947" w:rsidRDefault="00101D6A" w:rsidP="00243487">
      <w:pPr>
        <w:rPr>
          <w:rStyle w:val="Boldtextblack"/>
        </w:rPr>
      </w:pPr>
      <w:r w:rsidRPr="00DE68EE">
        <w:rPr>
          <w:noProof/>
        </w:rPr>
        <mc:AlternateContent>
          <mc:Choice Requires="wps">
            <w:drawing>
              <wp:anchor distT="45720" distB="45720" distL="114300" distR="114300" simplePos="0" relativeHeight="251696128" behindDoc="0" locked="0" layoutInCell="1" allowOverlap="1" wp14:anchorId="58A20C42" wp14:editId="34C7DDA7">
                <wp:simplePos x="0" y="0"/>
                <wp:positionH relativeFrom="margin">
                  <wp:align>left</wp:align>
                </wp:positionH>
                <wp:positionV relativeFrom="paragraph">
                  <wp:posOffset>423545</wp:posOffset>
                </wp:positionV>
                <wp:extent cx="6600825" cy="14097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9700"/>
                        </a:xfrm>
                        <a:prstGeom prst="rect">
                          <a:avLst/>
                        </a:prstGeom>
                        <a:solidFill>
                          <a:srgbClr val="FFFFFF"/>
                        </a:solidFill>
                        <a:ln w="9525">
                          <a:solidFill>
                            <a:srgbClr val="000000"/>
                          </a:solidFill>
                          <a:miter lim="800000"/>
                          <a:headEnd/>
                          <a:tailEnd/>
                        </a:ln>
                      </wps:spPr>
                      <wps:txbx>
                        <w:txbxContent>
                          <w:p w14:paraId="0E154858" w14:textId="77777777" w:rsidR="00A41841" w:rsidRDefault="00A41841" w:rsidP="00571D1D">
                            <w:r>
                              <w:t xml:space="preserve">Association of Directors for Environment, Economy, Planning and Transport (ADEPT). </w:t>
                            </w:r>
                          </w:p>
                          <w:p w14:paraId="5C2EF79F" w14:textId="37D76066" w:rsidR="00A41841" w:rsidRPr="00571D1D" w:rsidRDefault="00A41841" w:rsidP="00571D1D">
                            <w:r w:rsidRPr="00571D1D">
                              <w:t>The Association of Directors of Environment, Economy, Planning and Transport (ADEPT) represents Place Di</w:t>
                            </w:r>
                            <w:r w:rsidR="00A96E32">
                              <w:t>rectors from county, unitary,</w:t>
                            </w:r>
                            <w:r w:rsidRPr="00571D1D">
                              <w:t xml:space="preserve"> metropolitan </w:t>
                            </w:r>
                            <w:r w:rsidR="00A96E32">
                              <w:t xml:space="preserve">and combined </w:t>
                            </w:r>
                            <w:r w:rsidRPr="00571D1D">
                              <w:t>authorities, along with Local Enterprise Partnerships</w:t>
                            </w:r>
                            <w:r w:rsidR="00A96E32">
                              <w:t>,</w:t>
                            </w:r>
                            <w:r w:rsidR="00A96E32" w:rsidRPr="00A96E32">
                              <w:t xml:space="preserve"> sub-national transport bodies</w:t>
                            </w:r>
                            <w:r w:rsidRPr="00A96E32">
                              <w:t xml:space="preserve"> </w:t>
                            </w:r>
                            <w:r w:rsidRPr="00571D1D">
                              <w:t xml:space="preserve">and corporate partners drawn from key service sectors. ADEPT members are at the very heart of maximising sustainable growth in communities throughout the UK. We are delivering the projects that are key to unlocking broader economic success and creating </w:t>
                            </w:r>
                            <w:proofErr w:type="gramStart"/>
                            <w:r w:rsidRPr="00571D1D">
                              <w:t>more resilient communities</w:t>
                            </w:r>
                            <w:proofErr w:type="gramEnd"/>
                            <w:r w:rsidRPr="00571D1D">
                              <w:t>, economies and infrastructure.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20C42" id="_x0000_t202" coordsize="21600,21600" o:spt="202" path="m,l,21600r21600,l21600,xe">
                <v:stroke joinstyle="miter"/>
                <v:path gradientshapeok="t" o:connecttype="rect"/>
              </v:shapetype>
              <v:shape id="_x0000_s1026" type="#_x0000_t202" style="position:absolute;margin-left:0;margin-top:33.35pt;width:519.75pt;height:111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">
                <v:textbox>
                  <w:txbxContent>
                    <w:p w14:paraId="0E154858" w14:textId="77777777" w:rsidR="00A41841" w:rsidRDefault="00A41841" w:rsidP="00571D1D">
                      <w:r>
                        <w:t xml:space="preserve">Association of Directors for Environment, Economy, Planning and Transport (ADEPT). </w:t>
                      </w:r>
                    </w:p>
                    <w:p w14:paraId="5C2EF79F" w14:textId="37D76066" w:rsidR="00A41841" w:rsidRPr="00571D1D" w:rsidRDefault="00A41841" w:rsidP="00571D1D">
                      <w:r w:rsidRPr="00571D1D">
                        <w:t>The Association of Directors of Environment, Economy, Planning and Transport (ADEPT) represents Place Di</w:t>
                      </w:r>
                      <w:r w:rsidR="00A96E32">
                        <w:t>rectors from county, unitary,</w:t>
                      </w:r>
                      <w:r w:rsidRPr="00571D1D">
                        <w:t xml:space="preserve"> metropolitan </w:t>
                      </w:r>
                      <w:r w:rsidR="00A96E32">
                        <w:t xml:space="preserve">and combined </w:t>
                      </w:r>
                      <w:r w:rsidRPr="00571D1D">
                        <w:t>authorities, along with Local Enterprise Partnerships</w:t>
                      </w:r>
                      <w:r w:rsidR="00A96E32">
                        <w:t>,</w:t>
                      </w:r>
                      <w:r w:rsidR="00A96E32" w:rsidRPr="00A96E32">
                        <w:t xml:space="preserve"> sub-national transport bodies</w:t>
                      </w:r>
                      <w:r w:rsidRPr="00A96E32">
                        <w:t xml:space="preserve"> </w:t>
                      </w:r>
                      <w:r w:rsidRPr="00571D1D">
                        <w:t xml:space="preserve">and corporate partners drawn from key service sectors. ADEPT members are at the very heart of maximising sustainable growth in communities throughout the UK. We are delivering the projects that are key to unlocking broader economic success and creating </w:t>
                      </w:r>
                      <w:proofErr w:type="gramStart"/>
                      <w:r w:rsidRPr="00571D1D">
                        <w:t>more resilient communities</w:t>
                      </w:r>
                      <w:proofErr w:type="gramEnd"/>
                      <w:r w:rsidRPr="00571D1D">
                        <w:t>, economies and infrastructure.</w:t>
                      </w:r>
                    </w:p>
                  </w:txbxContent>
                </v:textbox>
                <w10:wrap type="square" anchorx="margin"/>
              </v:shape>
            </w:pict>
          </mc:Fallback>
        </mc:AlternateContent>
      </w:r>
      <w:r w:rsidR="00243487">
        <w:rPr>
          <w:rStyle w:val="Boldtextblack"/>
        </w:rPr>
        <w:t xml:space="preserve">If you are representing collective views, please specify which organisation or </w:t>
      </w:r>
      <w:proofErr w:type="gramStart"/>
      <w:r w:rsidR="00243487">
        <w:rPr>
          <w:rStyle w:val="Boldtextblack"/>
        </w:rPr>
        <w:t>group and what type it</w:t>
      </w:r>
      <w:proofErr w:type="gramEnd"/>
      <w:r w:rsidR="00243487">
        <w:rPr>
          <w:rStyle w:val="Boldtextblack"/>
        </w:rPr>
        <w:t xml:space="preserve"> is, e.g. environmental group, business:</w:t>
      </w:r>
    </w:p>
    <w:p w14:paraId="2A06E7F9" w14:textId="77777777" w:rsidR="00DE68EE" w:rsidRDefault="00DE68EE" w:rsidP="00101D6A">
      <w:pPr>
        <w:pStyle w:val="Maintextblack"/>
        <w:rPr>
          <w:rStyle w:val="Boldtextblack"/>
        </w:rPr>
      </w:pPr>
    </w:p>
    <w:p w14:paraId="1003B2EF" w14:textId="77777777" w:rsidR="00101D6A" w:rsidRDefault="00101D6A" w:rsidP="002D7947">
      <w:pPr>
        <w:pStyle w:val="Secondheading"/>
        <w:rPr>
          <w:rStyle w:val="Boldtextgreen"/>
        </w:rPr>
      </w:pPr>
    </w:p>
    <w:p w14:paraId="78F433FE" w14:textId="2D47BDB4" w:rsidR="00101D6A" w:rsidRDefault="00776A64" w:rsidP="002D7947">
      <w:pPr>
        <w:pStyle w:val="Secondheading"/>
        <w:rPr>
          <w:rStyle w:val="Boldtextgreen"/>
        </w:rPr>
      </w:pPr>
      <w:r>
        <w:rPr>
          <w:rStyle w:val="Boldtextgreen"/>
        </w:rPr>
        <w:t xml:space="preserve">Please continue to the next page. </w:t>
      </w:r>
    </w:p>
    <w:p w14:paraId="760808D5" w14:textId="77777777" w:rsidR="00776A64" w:rsidRDefault="00776A64" w:rsidP="002D7947">
      <w:pPr>
        <w:pStyle w:val="Secondheading"/>
        <w:rPr>
          <w:rStyle w:val="Boldtextgreen"/>
        </w:rPr>
      </w:pPr>
    </w:p>
    <w:p w14:paraId="344572A4" w14:textId="77777777" w:rsidR="00776A64" w:rsidRDefault="00776A64" w:rsidP="002D7947">
      <w:pPr>
        <w:pStyle w:val="Secondheading"/>
        <w:rPr>
          <w:rStyle w:val="Boldtextgreen"/>
        </w:rPr>
      </w:pPr>
    </w:p>
    <w:p w14:paraId="674BC5A8" w14:textId="77777777" w:rsidR="00776A64" w:rsidRDefault="00776A64" w:rsidP="002D7947">
      <w:pPr>
        <w:pStyle w:val="Secondheading"/>
        <w:rPr>
          <w:rStyle w:val="Boldtextgreen"/>
        </w:rPr>
      </w:pPr>
    </w:p>
    <w:p w14:paraId="4B7B87D1" w14:textId="77777777" w:rsidR="00101D6A" w:rsidRDefault="00101D6A" w:rsidP="002D7947">
      <w:pPr>
        <w:pStyle w:val="Secondheading"/>
        <w:rPr>
          <w:rStyle w:val="Boldtextgreen"/>
        </w:rPr>
      </w:pPr>
    </w:p>
    <w:p w14:paraId="5D16302B" w14:textId="77777777" w:rsidR="00101D6A" w:rsidRDefault="00101D6A" w:rsidP="002D7947">
      <w:pPr>
        <w:pStyle w:val="Secondheading"/>
        <w:rPr>
          <w:rStyle w:val="Boldtextgreen"/>
        </w:rPr>
      </w:pPr>
    </w:p>
    <w:p w14:paraId="6B8D5301" w14:textId="77777777" w:rsidR="00811FAD" w:rsidRDefault="00811FAD">
      <w:pPr>
        <w:spacing w:after="0"/>
        <w:rPr>
          <w:rStyle w:val="Boldtextgreen"/>
          <w:rFonts w:cs="Times New Roman"/>
          <w:b w:val="0"/>
          <w:sz w:val="32"/>
          <w:lang w:eastAsia="en-US"/>
        </w:rPr>
      </w:pPr>
      <w:r>
        <w:rPr>
          <w:rStyle w:val="Boldtextgreen"/>
        </w:rPr>
        <w:br w:type="page"/>
      </w:r>
    </w:p>
    <w:p w14:paraId="3742DA42" w14:textId="17B08FE7" w:rsidR="00CE6D47" w:rsidRDefault="00CE6D47" w:rsidP="002D7947">
      <w:pPr>
        <w:pStyle w:val="Secondheading"/>
        <w:rPr>
          <w:rStyle w:val="Boldtextgreen"/>
        </w:rPr>
      </w:pPr>
      <w:r w:rsidRPr="002D7947">
        <w:rPr>
          <w:rStyle w:val="Boldtextgreen"/>
        </w:rPr>
        <w:lastRenderedPageBreak/>
        <w:t xml:space="preserve">Section 2: </w:t>
      </w:r>
      <w:r w:rsidR="004B00EB">
        <w:rPr>
          <w:rStyle w:val="Boldtextgreen"/>
        </w:rPr>
        <w:t>Introduction and s</w:t>
      </w:r>
      <w:r w:rsidR="00D8217E">
        <w:rPr>
          <w:rStyle w:val="Boldtextgreen"/>
        </w:rPr>
        <w:t xml:space="preserve">etting the </w:t>
      </w:r>
      <w:r w:rsidR="004B00EB">
        <w:rPr>
          <w:rStyle w:val="Boldtextgreen"/>
        </w:rPr>
        <w:t>context</w:t>
      </w:r>
    </w:p>
    <w:p w14:paraId="1ABBDA64" w14:textId="77777777" w:rsidR="00CE6D47" w:rsidRDefault="00CE6D47" w:rsidP="00CE6D47">
      <w:pPr>
        <w:pStyle w:val="Maintextblack"/>
      </w:pPr>
    </w:p>
    <w:p w14:paraId="753598B0" w14:textId="4EE3D364" w:rsidR="00D8217E" w:rsidRPr="00811FAD" w:rsidRDefault="002D7947" w:rsidP="00D8217E">
      <w:pPr>
        <w:rPr>
          <w:i/>
          <w:color w:val="000000" w:themeColor="text1"/>
        </w:rPr>
      </w:pPr>
      <w:r w:rsidRPr="002D7947">
        <w:rPr>
          <w:rStyle w:val="Boldtextblack"/>
        </w:rPr>
        <w:t>Q</w:t>
      </w:r>
      <w:r w:rsidR="00D8217E">
        <w:rPr>
          <w:rStyle w:val="Boldtextblack"/>
        </w:rPr>
        <w:t>1</w:t>
      </w:r>
      <w:r w:rsidRPr="002D7947">
        <w:rPr>
          <w:rStyle w:val="Boldtextblack"/>
        </w:rPr>
        <w:t xml:space="preserve">. </w:t>
      </w:r>
      <w:r w:rsidR="00D8217E">
        <w:rPr>
          <w:rStyle w:val="Boldtextblack"/>
        </w:rPr>
        <w:t>To what extent do you agree with the vision: A nation ready for, and resilient to, flooding and coastal change - today, tomorrow and to the year 2100?</w:t>
      </w:r>
      <w:r w:rsidR="00CE6D47" w:rsidRPr="002D7947">
        <w:rPr>
          <w:rStyle w:val="Boldtextblack"/>
        </w:rPr>
        <w:t xml:space="preserve"> </w:t>
      </w:r>
      <w:r w:rsidR="00CE6D47" w:rsidRPr="002D7947">
        <w:rPr>
          <w:rStyle w:val="Italicblack"/>
        </w:rPr>
        <w:t xml:space="preserve">(Please </w:t>
      </w:r>
      <w:r w:rsidR="00587640">
        <w:rPr>
          <w:rStyle w:val="Italicblack"/>
        </w:rPr>
        <w:t xml:space="preserve">select </w:t>
      </w:r>
      <w:r w:rsidR="00D8217E">
        <w:rPr>
          <w:rStyle w:val="Italicblack"/>
        </w:rPr>
        <w:t>one</w:t>
      </w:r>
      <w:r w:rsidR="00811FAD">
        <w:rPr>
          <w:rStyle w:val="Italicblack"/>
        </w:rPr>
        <w:t xml:space="preserve"> answer</w:t>
      </w:r>
    </w:p>
    <w:p w14:paraId="242F93CC" w14:textId="77777777" w:rsidR="00D8217E" w:rsidRPr="00D8217E" w:rsidRDefault="00D8217E" w:rsidP="00D8217E">
      <w:r w:rsidRPr="00D8217E">
        <w:tab/>
      </w:r>
      <w:sdt>
        <w:sdtPr>
          <w:id w:val="-798455363"/>
          <w14:checkbox>
            <w14:checked w14:val="0"/>
            <w14:checkedState w14:val="2612" w14:font="MS Gothic"/>
            <w14:uncheckedState w14:val="2610" w14:font="MS Gothic"/>
          </w14:checkbox>
        </w:sdtPr>
        <w:sdtContent>
          <w:r w:rsidRPr="00D8217E">
            <w:rPr>
              <w:rFonts w:ascii="Segoe UI Symbol" w:hAnsi="Segoe UI Symbol" w:cs="Segoe UI Symbol"/>
            </w:rPr>
            <w:t>☐</w:t>
          </w:r>
        </w:sdtContent>
      </w:sdt>
      <w:r w:rsidRPr="00D8217E">
        <w:t xml:space="preserve"> </w:t>
      </w:r>
      <w:r w:rsidRPr="00D8217E">
        <w:tab/>
      </w:r>
      <w:r>
        <w:t>Some limited agreement (I can agree in part, but not entirely)</w:t>
      </w:r>
      <w:r w:rsidRPr="00D8217E">
        <w:t xml:space="preserve"> </w:t>
      </w:r>
    </w:p>
    <w:p w14:paraId="5045B653" w14:textId="77777777" w:rsidR="00D8217E" w:rsidRPr="00D8217E" w:rsidRDefault="00D8217E" w:rsidP="00D8217E">
      <w:r w:rsidRPr="00D8217E">
        <w:tab/>
      </w:r>
      <w:sdt>
        <w:sdtPr>
          <w:id w:val="-1059792891"/>
          <w14:checkbox>
            <w14:checked w14:val="0"/>
            <w14:checkedState w14:val="2612" w14:font="MS Gothic"/>
            <w14:uncheckedState w14:val="2610" w14:font="MS Gothic"/>
          </w14:checkbox>
        </w:sdtPr>
        <w:sdtContent>
          <w:r w:rsidRPr="00D8217E">
            <w:rPr>
              <w:rFonts w:ascii="Segoe UI Symbol" w:hAnsi="Segoe UI Symbol" w:cs="Segoe UI Symbol"/>
            </w:rPr>
            <w:t>☐</w:t>
          </w:r>
        </w:sdtContent>
      </w:sdt>
      <w:r w:rsidRPr="00D8217E">
        <w:t xml:space="preserve"> </w:t>
      </w:r>
      <w:r w:rsidRPr="00D8217E">
        <w:tab/>
      </w:r>
      <w:r>
        <w:t>Basic agreement (I can live with it)</w:t>
      </w:r>
    </w:p>
    <w:p w14:paraId="1D70775B" w14:textId="34C1B6EA" w:rsidR="00D8217E" w:rsidRPr="00D8217E" w:rsidRDefault="00D8217E" w:rsidP="00D8217E">
      <w:r w:rsidRPr="00D8217E">
        <w:tab/>
      </w:r>
      <w:sdt>
        <w:sdtPr>
          <w:id w:val="-2043282464"/>
          <w14:checkbox>
            <w14:checked w14:val="1"/>
            <w14:checkedState w14:val="2612" w14:font="MS Gothic"/>
            <w14:uncheckedState w14:val="2610" w14:font="MS Gothic"/>
          </w14:checkbox>
        </w:sdtPr>
        <w:sdtContent>
          <w:r w:rsidR="00811FAD">
            <w:rPr>
              <w:rFonts w:ascii="MS Gothic" w:eastAsia="MS Gothic" w:hAnsi="MS Gothic" w:hint="eastAsia"/>
            </w:rPr>
            <w:t>☒</w:t>
          </w:r>
        </w:sdtContent>
      </w:sdt>
      <w:r w:rsidRPr="00D8217E">
        <w:t xml:space="preserve"> </w:t>
      </w:r>
      <w:r w:rsidRPr="00D8217E">
        <w:tab/>
      </w:r>
      <w:r>
        <w:t>Strong agreement (I can support it)</w:t>
      </w:r>
      <w:r w:rsidRPr="00D8217E">
        <w:t xml:space="preserve"> </w:t>
      </w:r>
    </w:p>
    <w:p w14:paraId="7E9F926E" w14:textId="77777777" w:rsidR="00D8217E" w:rsidRPr="00D8217E" w:rsidRDefault="00D8217E" w:rsidP="00D8217E">
      <w:r w:rsidRPr="00D8217E">
        <w:tab/>
      </w:r>
      <w:sdt>
        <w:sdtPr>
          <w:id w:val="2071458334"/>
          <w14:checkbox>
            <w14:checked w14:val="0"/>
            <w14:checkedState w14:val="2612" w14:font="MS Gothic"/>
            <w14:uncheckedState w14:val="2610" w14:font="MS Gothic"/>
          </w14:checkbox>
        </w:sdtPr>
        <w:sdtContent>
          <w:r w:rsidRPr="00D8217E">
            <w:rPr>
              <w:rFonts w:ascii="Segoe UI Symbol" w:hAnsi="Segoe UI Symbol" w:cs="Segoe UI Symbol"/>
            </w:rPr>
            <w:t>☐</w:t>
          </w:r>
        </w:sdtContent>
      </w:sdt>
      <w:r w:rsidRPr="00D8217E">
        <w:t xml:space="preserve"> </w:t>
      </w:r>
      <w:r w:rsidRPr="00D8217E">
        <w:tab/>
      </w:r>
      <w:r>
        <w:t>Complete agreement (I can support it wholeheartedly)</w:t>
      </w:r>
      <w:r w:rsidRPr="00D8217E">
        <w:t xml:space="preserve"> </w:t>
      </w:r>
    </w:p>
    <w:p w14:paraId="4AC184E4" w14:textId="77777777" w:rsidR="00D8217E" w:rsidRPr="00D8217E" w:rsidRDefault="00D8217E" w:rsidP="00D8217E">
      <w:r w:rsidRPr="00D8217E">
        <w:tab/>
      </w:r>
      <w:sdt>
        <w:sdtPr>
          <w:id w:val="102150580"/>
          <w14:checkbox>
            <w14:checked w14:val="0"/>
            <w14:checkedState w14:val="2612" w14:font="MS Gothic"/>
            <w14:uncheckedState w14:val="2610" w14:font="MS Gothic"/>
          </w14:checkbox>
        </w:sdtPr>
        <w:sdtContent>
          <w:r w:rsidRPr="00D8217E">
            <w:rPr>
              <w:rFonts w:ascii="Segoe UI Symbol" w:hAnsi="Segoe UI Symbol" w:cs="Segoe UI Symbol"/>
            </w:rPr>
            <w:t>☐</w:t>
          </w:r>
        </w:sdtContent>
      </w:sdt>
      <w:r w:rsidRPr="00D8217E">
        <w:t xml:space="preserve"> </w:t>
      </w:r>
      <w:r w:rsidRPr="00D8217E">
        <w:tab/>
      </w:r>
      <w:r>
        <w:t xml:space="preserve">I </w:t>
      </w:r>
      <w:proofErr w:type="gramStart"/>
      <w:r>
        <w:t>don't</w:t>
      </w:r>
      <w:proofErr w:type="gramEnd"/>
      <w:r>
        <w:t xml:space="preserve"> know</w:t>
      </w:r>
      <w:r w:rsidRPr="00D8217E">
        <w:t xml:space="preserve"> </w:t>
      </w:r>
    </w:p>
    <w:p w14:paraId="7D13ED46" w14:textId="77777777" w:rsidR="00D8217E" w:rsidRPr="00D8217E" w:rsidRDefault="00D8217E" w:rsidP="00D8217E">
      <w:r w:rsidRPr="00D8217E">
        <w:tab/>
      </w:r>
      <w:sdt>
        <w:sdtPr>
          <w:id w:val="-1252966680"/>
          <w14:checkbox>
            <w14:checked w14:val="0"/>
            <w14:checkedState w14:val="2612" w14:font="MS Gothic"/>
            <w14:uncheckedState w14:val="2610" w14:font="MS Gothic"/>
          </w14:checkbox>
        </w:sdtPr>
        <w:sdtContent>
          <w:r w:rsidRPr="00D8217E">
            <w:rPr>
              <w:rFonts w:ascii="Segoe UI Symbol" w:hAnsi="Segoe UI Symbol" w:cs="Segoe UI Symbol"/>
            </w:rPr>
            <w:t>☐</w:t>
          </w:r>
        </w:sdtContent>
      </w:sdt>
      <w:r w:rsidRPr="00D8217E">
        <w:t xml:space="preserve"> </w:t>
      </w:r>
      <w:r w:rsidRPr="00D8217E">
        <w:tab/>
        <w:t>N</w:t>
      </w:r>
      <w:r>
        <w:t xml:space="preserve">ot applicable </w:t>
      </w:r>
    </w:p>
    <w:p w14:paraId="00829D74" w14:textId="77777777" w:rsidR="00CE6D47" w:rsidRDefault="00CE6D47" w:rsidP="00CE6D47">
      <w:pPr>
        <w:pStyle w:val="Maintextblack"/>
      </w:pPr>
    </w:p>
    <w:p w14:paraId="2DDF2AE8" w14:textId="77777777" w:rsidR="00CE6D47" w:rsidRPr="00DA34A9" w:rsidRDefault="008D0CB3" w:rsidP="002D7947">
      <w:pPr>
        <w:pStyle w:val="Maintextblack"/>
      </w:pPr>
      <w:r w:rsidRPr="00CE6D47">
        <w:rPr>
          <w:noProof/>
          <w:lang w:eastAsia="en-GB"/>
        </w:rPr>
        <mc:AlternateContent>
          <mc:Choice Requires="wps">
            <w:drawing>
              <wp:anchor distT="45720" distB="45720" distL="114300" distR="114300" simplePos="0" relativeHeight="251662336" behindDoc="0" locked="0" layoutInCell="1" allowOverlap="1" wp14:anchorId="012F719E" wp14:editId="2186A45F">
                <wp:simplePos x="0" y="0"/>
                <wp:positionH relativeFrom="margin">
                  <wp:align>left</wp:align>
                </wp:positionH>
                <wp:positionV relativeFrom="paragraph">
                  <wp:posOffset>219075</wp:posOffset>
                </wp:positionV>
                <wp:extent cx="6429375" cy="15271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527175"/>
                        </a:xfrm>
                        <a:prstGeom prst="rect">
                          <a:avLst/>
                        </a:prstGeom>
                        <a:solidFill>
                          <a:srgbClr val="FFFFFF"/>
                        </a:solidFill>
                        <a:ln w="9525">
                          <a:solidFill>
                            <a:srgbClr val="000000"/>
                          </a:solidFill>
                          <a:miter lim="800000"/>
                          <a:headEnd/>
                          <a:tailEnd/>
                        </a:ln>
                      </wps:spPr>
                      <wps:txbx>
                        <w:txbxContent>
                          <w:p w14:paraId="4153D71D" w14:textId="11D9A5AE" w:rsidR="00A41841" w:rsidRDefault="00A41841" w:rsidP="00CE6D47">
                            <w:r>
                              <w:t xml:space="preserve">We consider that "A nation prepared for and resilient to flooding and coastal change" would be a </w:t>
                            </w:r>
                            <w:proofErr w:type="gramStart"/>
                            <w:r>
                              <w:t>better worded</w:t>
                            </w:r>
                            <w:proofErr w:type="gramEnd"/>
                            <w:r>
                              <w:t xml:space="preserve"> and therefore more memorable vision. The "today" and "tomorrow" element may be settling an unrealistic impression of the strategy since, as the National Strategy makes clear, we are neither resilient to flooding today or tomorrow.</w:t>
                            </w:r>
                          </w:p>
                          <w:p w14:paraId="35CA915A" w14:textId="7A9806D8" w:rsidR="00A41841" w:rsidRDefault="00A41841" w:rsidP="00CE6D47">
                            <w:r>
                              <w:t xml:space="preserve">While having a vision to 2100 </w:t>
                            </w:r>
                            <w:proofErr w:type="gramStart"/>
                            <w:r>
                              <w:t>is st</w:t>
                            </w:r>
                            <w:r w:rsidR="00A96E32">
                              <w:t>rongly supported</w:t>
                            </w:r>
                            <w:proofErr w:type="gramEnd"/>
                            <w:r w:rsidR="00A96E32">
                              <w:t>, the strategy will</w:t>
                            </w:r>
                            <w:r>
                              <w:t xml:space="preserve"> not achieve this aim. The actions, which only take us up to 2030, </w:t>
                            </w:r>
                            <w:proofErr w:type="gramStart"/>
                            <w:r>
                              <w:t>would not in themselves be</w:t>
                            </w:r>
                            <w:proofErr w:type="gramEnd"/>
                            <w:r>
                              <w:t xml:space="preserve"> sufficient to enable t</w:t>
                            </w:r>
                            <w:r w:rsidR="00A96E32">
                              <w:t>his country to meet the</w:t>
                            </w:r>
                            <w:r>
                              <w:t xml:space="preserve"> vision given the threat of climate change and the scale of national policy and action change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F719E" id="_x0000_s1027" type="#_x0000_t202" style="position:absolute;margin-left:0;margin-top:17.25pt;width:506.25pt;height:120.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">
                <v:textbox>
                  <w:txbxContent>
                    <w:p w14:paraId="4153D71D" w14:textId="11D9A5AE" w:rsidR="00A41841" w:rsidRDefault="00A41841" w:rsidP="00CE6D47">
                      <w:r>
                        <w:t xml:space="preserve">We consider that "A nation prepared for and resilient to flooding and coastal change" would be a </w:t>
                      </w:r>
                      <w:proofErr w:type="gramStart"/>
                      <w:r>
                        <w:t>better worded</w:t>
                      </w:r>
                      <w:proofErr w:type="gramEnd"/>
                      <w:r>
                        <w:t xml:space="preserve"> and therefore more memorable vision. The "today" and "tomorrow" element may be settling an unrealistic impression of the strategy since, as the National Strategy makes clear, we are neither resilient to flooding today or tomorrow.</w:t>
                      </w:r>
                    </w:p>
                    <w:p w14:paraId="35CA915A" w14:textId="7A9806D8" w:rsidR="00A41841" w:rsidRDefault="00A41841" w:rsidP="00CE6D47">
                      <w:r>
                        <w:t xml:space="preserve">While having a vision to 2100 </w:t>
                      </w:r>
                      <w:proofErr w:type="gramStart"/>
                      <w:r>
                        <w:t>is st</w:t>
                      </w:r>
                      <w:r w:rsidR="00A96E32">
                        <w:t>rongly supported</w:t>
                      </w:r>
                      <w:proofErr w:type="gramEnd"/>
                      <w:r w:rsidR="00A96E32">
                        <w:t>, the strategy will</w:t>
                      </w:r>
                      <w:r>
                        <w:t xml:space="preserve"> not achieve this aim. The actions, which only take us up to 2030, </w:t>
                      </w:r>
                      <w:proofErr w:type="gramStart"/>
                      <w:r>
                        <w:t>would not in themselves be</w:t>
                      </w:r>
                      <w:proofErr w:type="gramEnd"/>
                      <w:r>
                        <w:t xml:space="preserve"> sufficient to enable t</w:t>
                      </w:r>
                      <w:r w:rsidR="00A96E32">
                        <w:t>his country to meet the</w:t>
                      </w:r>
                      <w:r>
                        <w:t xml:space="preserve"> vision given the threat of climate change and the scale of national policy and action change needed.</w:t>
                      </w:r>
                    </w:p>
                  </w:txbxContent>
                </v:textbox>
                <w10:wrap type="square" anchorx="margin"/>
              </v:shape>
            </w:pict>
          </mc:Fallback>
        </mc:AlternateContent>
      </w:r>
      <w:r w:rsidR="00CE6D47" w:rsidRPr="007D574C">
        <w:rPr>
          <w:rStyle w:val="Boldtextblack"/>
        </w:rPr>
        <w:t xml:space="preserve">Please </w:t>
      </w:r>
      <w:r w:rsidR="00D8217E">
        <w:rPr>
          <w:rStyle w:val="Boldtextblack"/>
        </w:rPr>
        <w:t>explain your answer:</w:t>
      </w:r>
      <w:r w:rsidR="002D7947">
        <w:t xml:space="preserve"> </w:t>
      </w:r>
    </w:p>
    <w:p w14:paraId="657DCFDC" w14:textId="77777777" w:rsidR="00CE6D47" w:rsidRDefault="00CE6D47" w:rsidP="00CE6D47"/>
    <w:p w14:paraId="269C1E80" w14:textId="216E8D18" w:rsidR="00550575" w:rsidRDefault="00550575" w:rsidP="00CE6D47">
      <w:r>
        <w:t xml:space="preserve">The following question relates to the strategic overview role of the Environment Agency. </w:t>
      </w:r>
      <w:r w:rsidR="00101D6A">
        <w:t xml:space="preserve">The relevant section within the draft strategy </w:t>
      </w:r>
      <w:proofErr w:type="gramStart"/>
      <w:r w:rsidR="00101D6A">
        <w:t>can be found</w:t>
      </w:r>
      <w:proofErr w:type="gramEnd"/>
      <w:r w:rsidR="00101D6A">
        <w:t xml:space="preserve"> on page </w:t>
      </w:r>
      <w:r w:rsidR="00A357C8">
        <w:t>12.</w:t>
      </w:r>
      <w:r w:rsidR="00101D6A">
        <w:t xml:space="preserve"> </w:t>
      </w:r>
    </w:p>
    <w:p w14:paraId="4E4AE220" w14:textId="77777777" w:rsidR="00550575" w:rsidRPr="00DA34A9" w:rsidRDefault="00550575" w:rsidP="00CE6D47"/>
    <w:p w14:paraId="29D1C65C" w14:textId="77777777" w:rsidR="00550575" w:rsidRPr="00550575" w:rsidRDefault="00550575" w:rsidP="00550575">
      <w:pPr>
        <w:rPr>
          <w:rStyle w:val="Italicblack"/>
        </w:rPr>
      </w:pPr>
      <w:r w:rsidRPr="00550575">
        <w:rPr>
          <w:rStyle w:val="Boldtextblack"/>
        </w:rPr>
        <w:t>Q</w:t>
      </w:r>
      <w:r>
        <w:rPr>
          <w:rStyle w:val="Boldtextblack"/>
        </w:rPr>
        <w:t>2</w:t>
      </w:r>
      <w:r w:rsidRPr="00550575">
        <w:rPr>
          <w:rStyle w:val="Boldtextblack"/>
        </w:rPr>
        <w:t xml:space="preserve">. To what extent do you agree with the </w:t>
      </w:r>
      <w:r>
        <w:rPr>
          <w:rStyle w:val="Boldtextblack"/>
        </w:rPr>
        <w:t>Environment Agency's proposed strategic overview role as set out in the chapter 'setting the context for the draft strategy'?</w:t>
      </w:r>
      <w:r w:rsidRPr="00550575">
        <w:rPr>
          <w:rStyle w:val="Boldtextblack"/>
        </w:rPr>
        <w:t xml:space="preserve"> </w:t>
      </w:r>
      <w:r w:rsidRPr="00550575">
        <w:rPr>
          <w:rStyle w:val="Italicblack"/>
        </w:rPr>
        <w:t>(Please select one answer)</w:t>
      </w:r>
    </w:p>
    <w:p w14:paraId="6FB37E00" w14:textId="77777777" w:rsidR="00550575" w:rsidRPr="00550575" w:rsidRDefault="00550575" w:rsidP="00550575"/>
    <w:p w14:paraId="53F5CA3F" w14:textId="77777777" w:rsidR="00550575" w:rsidRPr="00550575" w:rsidRDefault="00550575" w:rsidP="00550575">
      <w:r w:rsidRPr="00550575">
        <w:tab/>
      </w:r>
      <w:sdt>
        <w:sdtPr>
          <w:id w:val="1281218350"/>
          <w14:checkbox>
            <w14:checked w14:val="0"/>
            <w14:checkedState w14:val="2612" w14:font="MS Gothic"/>
            <w14:uncheckedState w14:val="2610" w14:font="MS Gothic"/>
          </w14:checkbox>
        </w:sdtPr>
        <w:sdtContent>
          <w:r w:rsidRPr="00550575">
            <w:rPr>
              <w:rFonts w:ascii="Segoe UI Symbol" w:hAnsi="Segoe UI Symbol" w:cs="Segoe UI Symbol"/>
            </w:rPr>
            <w:t>☐</w:t>
          </w:r>
        </w:sdtContent>
      </w:sdt>
      <w:r w:rsidRPr="00550575">
        <w:t xml:space="preserve"> </w:t>
      </w:r>
      <w:r w:rsidRPr="00550575">
        <w:tab/>
        <w:t xml:space="preserve">No agreement </w:t>
      </w:r>
    </w:p>
    <w:p w14:paraId="175CC3A8" w14:textId="49476C53" w:rsidR="00550575" w:rsidRPr="00550575" w:rsidRDefault="00550575" w:rsidP="00550575">
      <w:r w:rsidRPr="00550575">
        <w:tab/>
      </w:r>
      <w:sdt>
        <w:sdtPr>
          <w:id w:val="1554353916"/>
          <w14:checkbox>
            <w14:checked w14:val="1"/>
            <w14:checkedState w14:val="2612" w14:font="MS Gothic"/>
            <w14:uncheckedState w14:val="2610" w14:font="MS Gothic"/>
          </w14:checkbox>
        </w:sdtPr>
        <w:sdtContent>
          <w:r w:rsidR="00E822BD">
            <w:rPr>
              <w:rFonts w:ascii="MS Gothic" w:eastAsia="MS Gothic" w:hAnsi="MS Gothic" w:hint="eastAsia"/>
            </w:rPr>
            <w:t>☒</w:t>
          </w:r>
        </w:sdtContent>
      </w:sdt>
      <w:r w:rsidRPr="00550575">
        <w:t xml:space="preserve"> </w:t>
      </w:r>
      <w:r w:rsidRPr="00550575">
        <w:tab/>
        <w:t xml:space="preserve">Some limited agreement (I can agree in part, but not entirely) </w:t>
      </w:r>
    </w:p>
    <w:p w14:paraId="5CCAC5AB" w14:textId="77777777" w:rsidR="00550575" w:rsidRPr="00550575" w:rsidRDefault="00550575" w:rsidP="00550575">
      <w:r w:rsidRPr="00550575">
        <w:tab/>
      </w:r>
      <w:sdt>
        <w:sdtPr>
          <w:id w:val="-1038804756"/>
          <w14:checkbox>
            <w14:checked w14:val="0"/>
            <w14:checkedState w14:val="2612" w14:font="MS Gothic"/>
            <w14:uncheckedState w14:val="2610" w14:font="MS Gothic"/>
          </w14:checkbox>
        </w:sdtPr>
        <w:sdtContent>
          <w:r w:rsidRPr="00550575">
            <w:rPr>
              <w:rFonts w:ascii="Segoe UI Symbol" w:hAnsi="Segoe UI Symbol" w:cs="Segoe UI Symbol"/>
            </w:rPr>
            <w:t>☐</w:t>
          </w:r>
        </w:sdtContent>
      </w:sdt>
      <w:r w:rsidRPr="00550575">
        <w:t xml:space="preserve"> </w:t>
      </w:r>
      <w:r w:rsidRPr="00550575">
        <w:tab/>
        <w:t>Basic agreement (I can live with it)</w:t>
      </w:r>
    </w:p>
    <w:p w14:paraId="6A0E0F74" w14:textId="77777777" w:rsidR="00550575" w:rsidRPr="00550575" w:rsidRDefault="00550575" w:rsidP="00550575">
      <w:r w:rsidRPr="00550575">
        <w:tab/>
      </w:r>
      <w:sdt>
        <w:sdtPr>
          <w:id w:val="1675921848"/>
          <w14:checkbox>
            <w14:checked w14:val="0"/>
            <w14:checkedState w14:val="2612" w14:font="MS Gothic"/>
            <w14:uncheckedState w14:val="2610" w14:font="MS Gothic"/>
          </w14:checkbox>
        </w:sdtPr>
        <w:sdtContent>
          <w:r w:rsidRPr="00550575">
            <w:rPr>
              <w:rFonts w:ascii="Segoe UI Symbol" w:hAnsi="Segoe UI Symbol" w:cs="Segoe UI Symbol"/>
            </w:rPr>
            <w:t>☐</w:t>
          </w:r>
        </w:sdtContent>
      </w:sdt>
      <w:r w:rsidRPr="00550575">
        <w:t xml:space="preserve"> </w:t>
      </w:r>
      <w:r w:rsidRPr="00550575">
        <w:tab/>
        <w:t xml:space="preserve">Strong agreement (I can support it) </w:t>
      </w:r>
    </w:p>
    <w:p w14:paraId="3873C948" w14:textId="77777777" w:rsidR="00550575" w:rsidRPr="00550575" w:rsidRDefault="00550575" w:rsidP="00550575">
      <w:r w:rsidRPr="00550575">
        <w:tab/>
      </w:r>
      <w:sdt>
        <w:sdtPr>
          <w:id w:val="-1555385567"/>
          <w14:checkbox>
            <w14:checked w14:val="0"/>
            <w14:checkedState w14:val="2612" w14:font="MS Gothic"/>
            <w14:uncheckedState w14:val="2610" w14:font="MS Gothic"/>
          </w14:checkbox>
        </w:sdtPr>
        <w:sdtContent>
          <w:r w:rsidRPr="00550575">
            <w:rPr>
              <w:rFonts w:ascii="Segoe UI Symbol" w:hAnsi="Segoe UI Symbol" w:cs="Segoe UI Symbol"/>
            </w:rPr>
            <w:t>☐</w:t>
          </w:r>
        </w:sdtContent>
      </w:sdt>
      <w:r w:rsidRPr="00550575">
        <w:t xml:space="preserve"> </w:t>
      </w:r>
      <w:r w:rsidRPr="00550575">
        <w:tab/>
        <w:t xml:space="preserve">Complete agreement (I can support it wholeheartedly) </w:t>
      </w:r>
    </w:p>
    <w:p w14:paraId="4CFD9776" w14:textId="77777777" w:rsidR="00550575" w:rsidRPr="00550575" w:rsidRDefault="00550575" w:rsidP="00550575">
      <w:r w:rsidRPr="00550575">
        <w:tab/>
      </w:r>
      <w:sdt>
        <w:sdtPr>
          <w:id w:val="1444034382"/>
          <w14:checkbox>
            <w14:checked w14:val="0"/>
            <w14:checkedState w14:val="2612" w14:font="MS Gothic"/>
            <w14:uncheckedState w14:val="2610" w14:font="MS Gothic"/>
          </w14:checkbox>
        </w:sdtPr>
        <w:sdtContent>
          <w:r w:rsidRPr="00550575">
            <w:rPr>
              <w:rFonts w:ascii="Segoe UI Symbol" w:hAnsi="Segoe UI Symbol" w:cs="Segoe UI Symbol"/>
            </w:rPr>
            <w:t>☐</w:t>
          </w:r>
        </w:sdtContent>
      </w:sdt>
      <w:r w:rsidRPr="00550575">
        <w:t xml:space="preserve"> </w:t>
      </w:r>
      <w:r w:rsidRPr="00550575">
        <w:tab/>
        <w:t xml:space="preserve">I </w:t>
      </w:r>
      <w:proofErr w:type="gramStart"/>
      <w:r w:rsidRPr="00550575">
        <w:t>don't</w:t>
      </w:r>
      <w:proofErr w:type="gramEnd"/>
      <w:r w:rsidRPr="00550575">
        <w:t xml:space="preserve"> know </w:t>
      </w:r>
    </w:p>
    <w:p w14:paraId="37A86E92" w14:textId="77777777" w:rsidR="00550575" w:rsidRPr="00550575" w:rsidRDefault="00550575" w:rsidP="00550575">
      <w:r w:rsidRPr="00550575">
        <w:tab/>
      </w:r>
      <w:sdt>
        <w:sdtPr>
          <w:id w:val="142860576"/>
          <w14:checkbox>
            <w14:checked w14:val="0"/>
            <w14:checkedState w14:val="2612" w14:font="MS Gothic"/>
            <w14:uncheckedState w14:val="2610" w14:font="MS Gothic"/>
          </w14:checkbox>
        </w:sdtPr>
        <w:sdtContent>
          <w:r w:rsidRPr="00550575">
            <w:rPr>
              <w:rFonts w:ascii="Segoe UI Symbol" w:hAnsi="Segoe UI Symbol" w:cs="Segoe UI Symbol"/>
            </w:rPr>
            <w:t>☐</w:t>
          </w:r>
        </w:sdtContent>
      </w:sdt>
      <w:r w:rsidRPr="00550575">
        <w:t xml:space="preserve"> </w:t>
      </w:r>
      <w:r w:rsidRPr="00550575">
        <w:tab/>
        <w:t xml:space="preserve">Not applicable </w:t>
      </w:r>
    </w:p>
    <w:p w14:paraId="53A6B5AC" w14:textId="77777777" w:rsidR="00550575" w:rsidRPr="00550575" w:rsidRDefault="00550575" w:rsidP="00550575">
      <w:pPr>
        <w:pStyle w:val="Maintextblack"/>
      </w:pPr>
    </w:p>
    <w:p w14:paraId="3D947122" w14:textId="356A6E95" w:rsidR="00550575" w:rsidRPr="00550575" w:rsidRDefault="00E822BD" w:rsidP="00550575">
      <w:pPr>
        <w:pStyle w:val="Maintextblack"/>
      </w:pPr>
      <w:r w:rsidRPr="008D0CB3">
        <w:rPr>
          <w:noProof/>
          <w:lang w:eastAsia="en-GB"/>
        </w:rPr>
        <mc:AlternateContent>
          <mc:Choice Requires="wps">
            <w:drawing>
              <wp:anchor distT="45720" distB="45720" distL="114300" distR="114300" simplePos="0" relativeHeight="251755520" behindDoc="0" locked="0" layoutInCell="1" allowOverlap="1" wp14:anchorId="0EBBB098" wp14:editId="31A46B74">
                <wp:simplePos x="0" y="0"/>
                <wp:positionH relativeFrom="margin">
                  <wp:posOffset>-2540</wp:posOffset>
                </wp:positionH>
                <wp:positionV relativeFrom="paragraph">
                  <wp:posOffset>217170</wp:posOffset>
                </wp:positionV>
                <wp:extent cx="6429375" cy="5858510"/>
                <wp:effectExtent l="0" t="0" r="2857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858510"/>
                        </a:xfrm>
                        <a:prstGeom prst="rect">
                          <a:avLst/>
                        </a:prstGeom>
                        <a:solidFill>
                          <a:srgbClr val="FFFFFF"/>
                        </a:solidFill>
                        <a:ln w="9525">
                          <a:solidFill>
                            <a:srgbClr val="000000"/>
                          </a:solidFill>
                          <a:miter lim="800000"/>
                          <a:headEnd/>
                          <a:tailEnd/>
                        </a:ln>
                      </wps:spPr>
                      <wps:txbx>
                        <w:txbxContent>
                          <w:p w14:paraId="08AE93AF" w14:textId="2E6059DC" w:rsidR="00A41841" w:rsidRDefault="00A41841" w:rsidP="00E822BD">
                            <w:r w:rsidRPr="00E822BD">
                              <w:t xml:space="preserve">The strategy takes a different approach in setting out the EA’s role compared to other </w:t>
                            </w:r>
                            <w:r w:rsidR="00A96E32">
                              <w:t xml:space="preserve">risk management </w:t>
                            </w:r>
                            <w:r w:rsidRPr="00E822BD">
                              <w:t>authorities</w:t>
                            </w:r>
                            <w:r>
                              <w:t xml:space="preserve"> </w:t>
                            </w:r>
                            <w:r w:rsidR="00A96E32">
                              <w:t xml:space="preserve">(RMAs) </w:t>
                            </w:r>
                            <w:r>
                              <w:t>which leads to the section being misleading for communities/readers as explained in the following points.</w:t>
                            </w:r>
                          </w:p>
                          <w:p w14:paraId="1D190EC1" w14:textId="53E3393E" w:rsidR="00A41841" w:rsidRDefault="00A41841" w:rsidP="00E822BD">
                            <w:r>
                              <w:t>T</w:t>
                            </w:r>
                            <w:r w:rsidRPr="00E822BD">
                              <w:t>he Environment Agency’s strategic overview section (p12) does not explain what “operational” is in this context and the activities listed under operational make this ambiguous. The role of LLFAs is a purely strategic one, it confers no operational functions</w:t>
                            </w:r>
                            <w:r>
                              <w:t xml:space="preserve"> </w:t>
                            </w:r>
                            <w:r w:rsidRPr="00E822BD">
                              <w:t>in the sense that LLFAs operate any structures or make any decision</w:t>
                            </w:r>
                            <w:r>
                              <w:t>s that aff</w:t>
                            </w:r>
                            <w:r w:rsidR="00A96E32">
                              <w:t xml:space="preserve">ect flooding during an incident (LLFAs </w:t>
                            </w:r>
                            <w:r>
                              <w:t>do not</w:t>
                            </w:r>
                            <w:r w:rsidR="00A96E32">
                              <w:t>)</w:t>
                            </w:r>
                            <w:r w:rsidRPr="00E822BD">
                              <w:t xml:space="preserve">. </w:t>
                            </w:r>
                            <w:r>
                              <w:t>T</w:t>
                            </w:r>
                            <w:r w:rsidRPr="00E822BD">
                              <w:t>he term “operational”</w:t>
                            </w:r>
                            <w:r>
                              <w:t xml:space="preserve"> is </w:t>
                            </w:r>
                            <w:r w:rsidRPr="00E822BD">
                              <w:t xml:space="preserve">inappropriate in this context and </w:t>
                            </w:r>
                            <w:r w:rsidR="00A96E32">
                              <w:t xml:space="preserve">we </w:t>
                            </w:r>
                            <w:r w:rsidRPr="00E822BD">
                              <w:t xml:space="preserve">suggest it </w:t>
                            </w:r>
                            <w:proofErr w:type="gramStart"/>
                            <w:r w:rsidRPr="00E822BD">
                              <w:t>is changed</w:t>
                            </w:r>
                            <w:proofErr w:type="gramEnd"/>
                            <w:r w:rsidRPr="00E822BD">
                              <w:t xml:space="preserve">, perhaps </w:t>
                            </w:r>
                            <w:r>
                              <w:t xml:space="preserve">to "strategic responsibility" </w:t>
                            </w:r>
                            <w:r w:rsidR="00A96E32">
                              <w:t xml:space="preserve">or </w:t>
                            </w:r>
                            <w:r w:rsidRPr="00E822BD">
                              <w:t>“risk m</w:t>
                            </w:r>
                            <w:r>
                              <w:t>anagement responsibility”.</w:t>
                            </w:r>
                          </w:p>
                          <w:p w14:paraId="75C4E900" w14:textId="45426D1A" w:rsidR="00A41841" w:rsidRPr="00E822BD" w:rsidRDefault="00A41841" w:rsidP="00E822BD">
                            <w:r>
                              <w:t xml:space="preserve">The text about water companies is a bit random - </w:t>
                            </w:r>
                            <w:r w:rsidR="00A96E32">
                              <w:t xml:space="preserve">we would suggest </w:t>
                            </w:r>
                            <w:r>
                              <w:t>liais</w:t>
                            </w:r>
                            <w:r w:rsidR="00A96E32">
                              <w:t>ing</w:t>
                            </w:r>
                            <w:r>
                              <w:t xml:space="preserve"> with water companies to improve this paragraph.</w:t>
                            </w:r>
                          </w:p>
                          <w:p w14:paraId="6557BDE7" w14:textId="589340EE" w:rsidR="00A41841" w:rsidRPr="00E822BD" w:rsidRDefault="00A41841" w:rsidP="00E822BD">
                            <w:r w:rsidRPr="00E822BD">
                              <w:t>Similarly, highways authorities are not responsible for roadside ditches. This is only the case where the highway authority is also the landowner, which is not the case for the majority of highways (just as the EA is not the landowner for main rivers). Roadside ditches are generally the respon</w:t>
                            </w:r>
                            <w:r w:rsidR="00A96E32">
                              <w:t xml:space="preserve">sibility of the riparian owner i.e. </w:t>
                            </w:r>
                            <w:r w:rsidRPr="00E822BD">
                              <w:t>the landowner adjacent to the highway. Lower tier authorities</w:t>
                            </w:r>
                            <w:r w:rsidR="00A96E32">
                              <w:t xml:space="preserve"> (i.e. district councils)</w:t>
                            </w:r>
                            <w:r w:rsidRPr="00E822BD">
                              <w:t xml:space="preserve"> retain permissive powe</w:t>
                            </w:r>
                            <w:r>
                              <w:t>rs to undertake maintenance of</w:t>
                            </w:r>
                            <w:r w:rsidRPr="00E822BD">
                              <w:t xml:space="preserve"> roadside ditches. </w:t>
                            </w:r>
                          </w:p>
                          <w:p w14:paraId="721D452B" w14:textId="7F05E443" w:rsidR="00A41841" w:rsidRPr="00E822BD" w:rsidRDefault="00A41841" w:rsidP="00E822BD">
                            <w:r w:rsidRPr="00E822BD">
                              <w:t xml:space="preserve">It is also important to distinguish between the strategic role of RMAs and their emergency response role. The Civil Contingencies Act (CCA) </w:t>
                            </w:r>
                            <w:proofErr w:type="gramStart"/>
                            <w:r w:rsidRPr="00E822BD">
                              <w:t>was passed</w:t>
                            </w:r>
                            <w:proofErr w:type="gramEnd"/>
                            <w:r w:rsidRPr="00E822BD">
                              <w:t xml:space="preserve"> before the Flood and Water Management Act </w:t>
                            </w:r>
                            <w:r>
                              <w:t xml:space="preserve">2010 (FWMA) </w:t>
                            </w:r>
                            <w:r w:rsidR="00A96E32">
                              <w:t>was drafted. I</w:t>
                            </w:r>
                            <w:r w:rsidRPr="00E822BD">
                              <w:t xml:space="preserve">t did not consider, nor does it specifically reference, flood risk management activities in assigning Category 1 responder roles other than for the Environment Agency. Upper tier authorities </w:t>
                            </w:r>
                            <w:r w:rsidR="00A96E32">
                              <w:t xml:space="preserve">(county and unitary councils) </w:t>
                            </w:r>
                            <w:r>
                              <w:t xml:space="preserve">do </w:t>
                            </w:r>
                            <w:r w:rsidRPr="00E822BD">
                              <w:t xml:space="preserve">have a duty </w:t>
                            </w:r>
                            <w:r>
                              <w:t xml:space="preserve">in the CCA </w:t>
                            </w:r>
                            <w:r w:rsidRPr="00E822BD">
                              <w:t>to respond to emergencies and to fulfil certain roles</w:t>
                            </w:r>
                            <w:r>
                              <w:t xml:space="preserve"> (as do lower tier authorities)</w:t>
                            </w:r>
                            <w:r w:rsidRPr="00E822BD">
                              <w:t xml:space="preserve">, </w:t>
                            </w:r>
                            <w:r>
                              <w:t xml:space="preserve">but </w:t>
                            </w:r>
                            <w:r w:rsidRPr="00E822BD">
                              <w:t xml:space="preserve">these are not linked to their role as LLFAs. </w:t>
                            </w:r>
                            <w:r>
                              <w:t xml:space="preserve">If an LLFA chose to delegate all of its functions under s13 of the </w:t>
                            </w:r>
                            <w:proofErr w:type="gramStart"/>
                            <w:r>
                              <w:t>FWMA</w:t>
                            </w:r>
                            <w:proofErr w:type="gramEnd"/>
                            <w:r>
                              <w:t xml:space="preserve"> the body to which it delegated them would not gain any responsibilities under the CCA. The reference to LLFAs being category 1 responders </w:t>
                            </w:r>
                            <w:proofErr w:type="gramStart"/>
                            <w:r>
                              <w:t>should therefore be amended</w:t>
                            </w:r>
                            <w:proofErr w:type="gramEnd"/>
                            <w:r>
                              <w:t>.</w:t>
                            </w:r>
                          </w:p>
                          <w:p w14:paraId="7A839AE6" w14:textId="77777777" w:rsidR="00A41841" w:rsidRPr="00E822BD" w:rsidRDefault="00A41841" w:rsidP="00613AE8">
                            <w:r w:rsidRPr="00E822BD">
                              <w:t xml:space="preserve">Flood Risk Management Plans </w:t>
                            </w:r>
                            <w:proofErr w:type="gramStart"/>
                            <w:r w:rsidRPr="00E822BD">
                              <w:t>are referenced</w:t>
                            </w:r>
                            <w:proofErr w:type="gramEnd"/>
                            <w:r w:rsidRPr="00E822BD">
                              <w:t xml:space="preserve"> under LLFAs, but the EA has to prepare these as well. </w:t>
                            </w:r>
                          </w:p>
                          <w:p w14:paraId="7BD33EDC" w14:textId="31785770" w:rsidR="00A41841" w:rsidRDefault="00A41841" w:rsidP="00613AE8">
                            <w:r w:rsidRPr="00D10918">
                              <w:t xml:space="preserve">The </w:t>
                            </w:r>
                            <w:r>
                              <w:t>National Strategy MUST be</w:t>
                            </w:r>
                            <w:r w:rsidRPr="00D10918">
                              <w:t xml:space="preserve"> more consistent in setting out RMA functions and more accurate about those functions. </w:t>
                            </w:r>
                            <w:r>
                              <w:t>It is poor that there are errors and misleading statements in the basic descriptions of RMAs at this stage of our working relationships. ADEPT would recommend that partners are invited to draft the sections of the National Strategy relevant to their legal roles and functions - this would be a good example of partnership working.</w:t>
                            </w:r>
                          </w:p>
                          <w:p w14:paraId="518CBDD9" w14:textId="77777777" w:rsidR="00A41841" w:rsidRPr="00D10918" w:rsidRDefault="00A41841" w:rsidP="00D10918"/>
                          <w:p w14:paraId="611D991B" w14:textId="77777777" w:rsidR="00A41841" w:rsidRDefault="00A41841" w:rsidP="008D0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BB098" id="_x0000_s1028" type="#_x0000_t202" style="position:absolute;margin-left:-.2pt;margin-top:17.1pt;width:506.25pt;height:461.3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">
                <v:textbox>
                  <w:txbxContent>
                    <w:p w14:paraId="08AE93AF" w14:textId="2E6059DC" w:rsidR="00A41841" w:rsidRDefault="00A41841" w:rsidP="00E822BD">
                      <w:r w:rsidRPr="00E822BD">
                        <w:t xml:space="preserve">The strategy takes a different approach in setting out the EA’s role compared to other </w:t>
                      </w:r>
                      <w:r w:rsidR="00A96E32">
                        <w:t xml:space="preserve">risk management </w:t>
                      </w:r>
                      <w:r w:rsidRPr="00E822BD">
                        <w:t>authorities</w:t>
                      </w:r>
                      <w:r>
                        <w:t xml:space="preserve"> </w:t>
                      </w:r>
                      <w:r w:rsidR="00A96E32">
                        <w:t xml:space="preserve">(RMAs) </w:t>
                      </w:r>
                      <w:r>
                        <w:t>which leads to the section being misleading for communities/readers as explained in the following points.</w:t>
                      </w:r>
                    </w:p>
                    <w:p w14:paraId="1D190EC1" w14:textId="53E3393E" w:rsidR="00A41841" w:rsidRDefault="00A41841" w:rsidP="00E822BD">
                      <w:r>
                        <w:t>T</w:t>
                      </w:r>
                      <w:r w:rsidRPr="00E822BD">
                        <w:t>he Environment Agency’s strategic overview section (p12) does not explain what “operational” is in this context and the activities listed under operational make this ambiguous. The role of LLFAs is a purely strategic one, it confers no operational functions</w:t>
                      </w:r>
                      <w:r>
                        <w:t xml:space="preserve"> </w:t>
                      </w:r>
                      <w:r w:rsidRPr="00E822BD">
                        <w:t>in the sense that LLFAs operate any structures or make any decision</w:t>
                      </w:r>
                      <w:r>
                        <w:t>s that aff</w:t>
                      </w:r>
                      <w:r w:rsidR="00A96E32">
                        <w:t xml:space="preserve">ect flooding during an incident (LLFAs </w:t>
                      </w:r>
                      <w:r>
                        <w:t>do not</w:t>
                      </w:r>
                      <w:r w:rsidR="00A96E32">
                        <w:t>)</w:t>
                      </w:r>
                      <w:r w:rsidRPr="00E822BD">
                        <w:t xml:space="preserve">. </w:t>
                      </w:r>
                      <w:r>
                        <w:t>T</w:t>
                      </w:r>
                      <w:r w:rsidRPr="00E822BD">
                        <w:t>he term “operational”</w:t>
                      </w:r>
                      <w:r>
                        <w:t xml:space="preserve"> is </w:t>
                      </w:r>
                      <w:r w:rsidRPr="00E822BD">
                        <w:t xml:space="preserve">inappropriate in this context and </w:t>
                      </w:r>
                      <w:r w:rsidR="00A96E32">
                        <w:t xml:space="preserve">we </w:t>
                      </w:r>
                      <w:r w:rsidRPr="00E822BD">
                        <w:t xml:space="preserve">suggest it </w:t>
                      </w:r>
                      <w:proofErr w:type="gramStart"/>
                      <w:r w:rsidRPr="00E822BD">
                        <w:t>is changed</w:t>
                      </w:r>
                      <w:proofErr w:type="gramEnd"/>
                      <w:r w:rsidRPr="00E822BD">
                        <w:t xml:space="preserve">, perhaps </w:t>
                      </w:r>
                      <w:r>
                        <w:t xml:space="preserve">to "strategic responsibility" </w:t>
                      </w:r>
                      <w:r w:rsidR="00A96E32">
                        <w:t xml:space="preserve">or </w:t>
                      </w:r>
                      <w:r w:rsidRPr="00E822BD">
                        <w:t>“risk m</w:t>
                      </w:r>
                      <w:r>
                        <w:t>anagement responsibility”.</w:t>
                      </w:r>
                    </w:p>
                    <w:p w14:paraId="75C4E900" w14:textId="45426D1A" w:rsidR="00A41841" w:rsidRPr="00E822BD" w:rsidRDefault="00A41841" w:rsidP="00E822BD">
                      <w:r>
                        <w:t xml:space="preserve">The text about water companies is a bit random - </w:t>
                      </w:r>
                      <w:r w:rsidR="00A96E32">
                        <w:t xml:space="preserve">we would suggest </w:t>
                      </w:r>
                      <w:r>
                        <w:t>liais</w:t>
                      </w:r>
                      <w:r w:rsidR="00A96E32">
                        <w:t>ing</w:t>
                      </w:r>
                      <w:r>
                        <w:t xml:space="preserve"> with water companies to improve this paragraph.</w:t>
                      </w:r>
                    </w:p>
                    <w:p w14:paraId="6557BDE7" w14:textId="589340EE" w:rsidR="00A41841" w:rsidRPr="00E822BD" w:rsidRDefault="00A41841" w:rsidP="00E822BD">
                      <w:r w:rsidRPr="00E822BD">
                        <w:t>Similarly, highways authorities are not responsible for roadside ditches. This is only the case where the highway authority is also the landowner, which is not the case for the majority of highways (just as the EA is not the landowner for main rivers). Roadside ditches are generally the respon</w:t>
                      </w:r>
                      <w:r w:rsidR="00A96E32">
                        <w:t xml:space="preserve">sibility of the riparian owner i.e. </w:t>
                      </w:r>
                      <w:r w:rsidRPr="00E822BD">
                        <w:t>the landowner adjacent to the highway. Lower tier authorities</w:t>
                      </w:r>
                      <w:r w:rsidR="00A96E32">
                        <w:t xml:space="preserve"> (i.e. district councils)</w:t>
                      </w:r>
                      <w:r w:rsidRPr="00E822BD">
                        <w:t xml:space="preserve"> retain permissive powe</w:t>
                      </w:r>
                      <w:r>
                        <w:t>rs to undertake maintenance of</w:t>
                      </w:r>
                      <w:r w:rsidRPr="00E822BD">
                        <w:t xml:space="preserve"> roadside ditches. </w:t>
                      </w:r>
                    </w:p>
                    <w:p w14:paraId="721D452B" w14:textId="7F05E443" w:rsidR="00A41841" w:rsidRPr="00E822BD" w:rsidRDefault="00A41841" w:rsidP="00E822BD">
                      <w:r w:rsidRPr="00E822BD">
                        <w:t xml:space="preserve">It is also important to distinguish between the strategic role of RMAs and their emergency response role. The Civil Contingencies Act (CCA) </w:t>
                      </w:r>
                      <w:proofErr w:type="gramStart"/>
                      <w:r w:rsidRPr="00E822BD">
                        <w:t>was passed</w:t>
                      </w:r>
                      <w:proofErr w:type="gramEnd"/>
                      <w:r w:rsidRPr="00E822BD">
                        <w:t xml:space="preserve"> before the Flood and Water Management Act </w:t>
                      </w:r>
                      <w:r>
                        <w:t xml:space="preserve">2010 (FWMA) </w:t>
                      </w:r>
                      <w:r w:rsidR="00A96E32">
                        <w:t>was drafted. I</w:t>
                      </w:r>
                      <w:r w:rsidRPr="00E822BD">
                        <w:t xml:space="preserve">t did not consider, nor does it specifically reference, flood risk management activities in assigning Category 1 responder roles other than for the Environment Agency. Upper tier authorities </w:t>
                      </w:r>
                      <w:r w:rsidR="00A96E32">
                        <w:t xml:space="preserve">(county and unitary councils) </w:t>
                      </w:r>
                      <w:r>
                        <w:t xml:space="preserve">do </w:t>
                      </w:r>
                      <w:r w:rsidRPr="00E822BD">
                        <w:t xml:space="preserve">have a duty </w:t>
                      </w:r>
                      <w:r>
                        <w:t xml:space="preserve">in the CCA </w:t>
                      </w:r>
                      <w:r w:rsidRPr="00E822BD">
                        <w:t>to respond to emergencies and to fulfil certain roles</w:t>
                      </w:r>
                      <w:r>
                        <w:t xml:space="preserve"> (as do lower tier authorities)</w:t>
                      </w:r>
                      <w:r w:rsidRPr="00E822BD">
                        <w:t xml:space="preserve">, </w:t>
                      </w:r>
                      <w:r>
                        <w:t xml:space="preserve">but </w:t>
                      </w:r>
                      <w:r w:rsidRPr="00E822BD">
                        <w:t xml:space="preserve">these are not linked to their role as LLFAs. </w:t>
                      </w:r>
                      <w:r>
                        <w:t xml:space="preserve">If an LLFA chose to delegate all of its functions under s13 of the </w:t>
                      </w:r>
                      <w:proofErr w:type="gramStart"/>
                      <w:r>
                        <w:t>FWMA</w:t>
                      </w:r>
                      <w:proofErr w:type="gramEnd"/>
                      <w:r>
                        <w:t xml:space="preserve"> the body to which it delegated them would not gain any responsibilities under the CCA. The reference to LLFAs being category 1 responders </w:t>
                      </w:r>
                      <w:proofErr w:type="gramStart"/>
                      <w:r>
                        <w:t>should therefore be amended</w:t>
                      </w:r>
                      <w:proofErr w:type="gramEnd"/>
                      <w:r>
                        <w:t>.</w:t>
                      </w:r>
                    </w:p>
                    <w:p w14:paraId="7A839AE6" w14:textId="77777777" w:rsidR="00A41841" w:rsidRPr="00E822BD" w:rsidRDefault="00A41841" w:rsidP="00613AE8">
                      <w:r w:rsidRPr="00E822BD">
                        <w:t xml:space="preserve">Flood Risk Management Plans </w:t>
                      </w:r>
                      <w:proofErr w:type="gramStart"/>
                      <w:r w:rsidRPr="00E822BD">
                        <w:t>are referenced</w:t>
                      </w:r>
                      <w:proofErr w:type="gramEnd"/>
                      <w:r w:rsidRPr="00E822BD">
                        <w:t xml:space="preserve"> under LLFAs, but the EA has to prepare these as well. </w:t>
                      </w:r>
                    </w:p>
                    <w:p w14:paraId="7BD33EDC" w14:textId="31785770" w:rsidR="00A41841" w:rsidRDefault="00A41841" w:rsidP="00613AE8">
                      <w:r w:rsidRPr="00D10918">
                        <w:t xml:space="preserve">The </w:t>
                      </w:r>
                      <w:r>
                        <w:t>National Strategy MUST be</w:t>
                      </w:r>
                      <w:r w:rsidRPr="00D10918">
                        <w:t xml:space="preserve"> more consistent in setting out RMA functions and more accurate about those functions. </w:t>
                      </w:r>
                      <w:r>
                        <w:t>It is poor that there are errors and misleading statements in the basic descriptions of RMAs at this stage of our working relationships. ADEPT would recommend that partners are invited to draft the sections of the National Strategy relevant to their legal roles and functions - this would be a good example of partnership working.</w:t>
                      </w:r>
                    </w:p>
                    <w:p w14:paraId="518CBDD9" w14:textId="77777777" w:rsidR="00A41841" w:rsidRPr="00D10918" w:rsidRDefault="00A41841" w:rsidP="00D10918"/>
                    <w:p w14:paraId="611D991B" w14:textId="77777777" w:rsidR="00A41841" w:rsidRDefault="00A41841" w:rsidP="008D0CB3"/>
                  </w:txbxContent>
                </v:textbox>
                <w10:wrap type="square" anchorx="margin"/>
              </v:shape>
            </w:pict>
          </mc:Fallback>
        </mc:AlternateContent>
      </w:r>
      <w:r w:rsidR="00550575" w:rsidRPr="00550575">
        <w:rPr>
          <w:rStyle w:val="Boldtextblack"/>
        </w:rPr>
        <w:t>Please explain your answer:</w:t>
      </w:r>
      <w:r w:rsidR="00550575" w:rsidRPr="00550575">
        <w:t xml:space="preserve"> </w:t>
      </w:r>
    </w:p>
    <w:p w14:paraId="02C5038A" w14:textId="77777777" w:rsidR="00CE6D47" w:rsidRDefault="00CE6D47" w:rsidP="002C0C18">
      <w:pPr>
        <w:rPr>
          <w:rStyle w:val="Boldtextblack"/>
        </w:rPr>
      </w:pPr>
    </w:p>
    <w:p w14:paraId="5B2584F8" w14:textId="77777777" w:rsidR="004B00EB" w:rsidRPr="004B00EB" w:rsidRDefault="004B00EB" w:rsidP="004B00EB">
      <w:pPr>
        <w:pStyle w:val="Secondheading"/>
        <w:rPr>
          <w:rStyle w:val="Boldtextgreen"/>
        </w:rPr>
      </w:pPr>
      <w:r>
        <w:rPr>
          <w:rStyle w:val="Boldtextgreen"/>
        </w:rPr>
        <w:t>Section 3</w:t>
      </w:r>
      <w:r w:rsidRPr="004B00EB">
        <w:rPr>
          <w:rStyle w:val="Boldtextgreen"/>
        </w:rPr>
        <w:t xml:space="preserve">: </w:t>
      </w:r>
      <w:r>
        <w:rPr>
          <w:rStyle w:val="Boldtextgreen"/>
        </w:rPr>
        <w:t>Climate resilient places</w:t>
      </w:r>
    </w:p>
    <w:p w14:paraId="496B1502" w14:textId="77777777" w:rsidR="004B00EB" w:rsidRPr="004B00EB" w:rsidRDefault="004B00EB" w:rsidP="004B00EB">
      <w:pPr>
        <w:pStyle w:val="Maintextblack"/>
        <w:rPr>
          <w:rStyle w:val="Italicgreen"/>
        </w:rPr>
      </w:pPr>
      <w:r w:rsidRPr="004B00EB">
        <w:rPr>
          <w:rStyle w:val="Italicgreen"/>
        </w:rPr>
        <w:t xml:space="preserve">We </w:t>
      </w:r>
      <w:r w:rsidR="00542038">
        <w:rPr>
          <w:rStyle w:val="Italicgreen"/>
        </w:rPr>
        <w:t xml:space="preserve">are asking for views about all of the strategic objectives and </w:t>
      </w:r>
      <w:proofErr w:type="gramStart"/>
      <w:r w:rsidR="00542038">
        <w:rPr>
          <w:rStyle w:val="Italicgreen"/>
        </w:rPr>
        <w:t>measures,</w:t>
      </w:r>
      <w:proofErr w:type="gramEnd"/>
      <w:r w:rsidR="00542038">
        <w:rPr>
          <w:rStyle w:val="Italicgreen"/>
        </w:rPr>
        <w:t xml:space="preserve"> however please do not feel you must answer all of these questions. If you </w:t>
      </w:r>
      <w:proofErr w:type="gramStart"/>
      <w:r w:rsidR="00542038">
        <w:rPr>
          <w:rStyle w:val="Italicgreen"/>
        </w:rPr>
        <w:t>don't</w:t>
      </w:r>
      <w:proofErr w:type="gramEnd"/>
      <w:r w:rsidR="00542038">
        <w:rPr>
          <w:rStyle w:val="Italicgreen"/>
        </w:rPr>
        <w:t xml:space="preserve"> have views to share, please leave the question blank.</w:t>
      </w:r>
    </w:p>
    <w:p w14:paraId="2C11C252" w14:textId="77777777" w:rsidR="004B00EB" w:rsidRPr="004B00EB" w:rsidRDefault="004B00EB" w:rsidP="004B00EB">
      <w:pPr>
        <w:pStyle w:val="Maintextblack"/>
      </w:pPr>
    </w:p>
    <w:p w14:paraId="4058A067" w14:textId="77777777" w:rsidR="00542038" w:rsidRPr="00542038" w:rsidRDefault="00542038" w:rsidP="00542038">
      <w:pPr>
        <w:rPr>
          <w:rStyle w:val="Italicblack"/>
        </w:rPr>
      </w:pPr>
      <w:r w:rsidRPr="00542038">
        <w:rPr>
          <w:rStyle w:val="Boldtextblack"/>
        </w:rPr>
        <w:t>Q</w:t>
      </w:r>
      <w:r w:rsidR="00F67B88">
        <w:rPr>
          <w:rStyle w:val="Boldtextblack"/>
        </w:rPr>
        <w:t>3a</w:t>
      </w:r>
      <w:r w:rsidRPr="00542038">
        <w:rPr>
          <w:rStyle w:val="Boldtextblack"/>
        </w:rPr>
        <w:t xml:space="preserve">. To what extent do you agree with </w:t>
      </w:r>
      <w:r w:rsidR="00F67B88">
        <w:rPr>
          <w:rStyle w:val="Boldtextblack"/>
        </w:rPr>
        <w:t xml:space="preserve">strategic objective 1.1: Between now and 2050 the nation will </w:t>
      </w:r>
      <w:r w:rsidR="00814513">
        <w:rPr>
          <w:rStyle w:val="Boldtextblack"/>
        </w:rPr>
        <w:t xml:space="preserve">be resilient to future flood and coastal risks. Over the next </w:t>
      </w:r>
      <w:proofErr w:type="gramStart"/>
      <w:r w:rsidR="00814513">
        <w:rPr>
          <w:rStyle w:val="Boldtextblack"/>
        </w:rPr>
        <w:t>year</w:t>
      </w:r>
      <w:proofErr w:type="gramEnd"/>
      <w:r w:rsidR="00814513">
        <w:rPr>
          <w:rStyle w:val="Boldtextblack"/>
        </w:rPr>
        <w:t xml:space="preserve"> the Environment Agency will work with partners to explore and develop the concept of standards for flood and coastal resilience</w:t>
      </w:r>
      <w:r w:rsidRPr="00542038">
        <w:rPr>
          <w:rStyle w:val="Boldtextblack"/>
        </w:rPr>
        <w:t xml:space="preserve">? </w:t>
      </w:r>
      <w:r w:rsidRPr="00542038">
        <w:rPr>
          <w:rStyle w:val="Italicblack"/>
        </w:rPr>
        <w:t>(Please select one answer)</w:t>
      </w:r>
    </w:p>
    <w:p w14:paraId="230E5661" w14:textId="77777777" w:rsidR="00542038" w:rsidRPr="00542038" w:rsidRDefault="00542038" w:rsidP="00542038"/>
    <w:p w14:paraId="78147B3C" w14:textId="77777777" w:rsidR="00542038" w:rsidRPr="00542038" w:rsidRDefault="00542038" w:rsidP="00542038">
      <w:r w:rsidRPr="00542038">
        <w:tab/>
      </w:r>
      <w:sdt>
        <w:sdtPr>
          <w:id w:val="954367950"/>
          <w14:checkbox>
            <w14:checked w14:val="0"/>
            <w14:checkedState w14:val="2612" w14:font="MS Gothic"/>
            <w14:uncheckedState w14:val="2610" w14:font="MS Gothic"/>
          </w14:checkbox>
        </w:sdtPr>
        <w:sdtContent>
          <w:r w:rsidRPr="00542038">
            <w:rPr>
              <w:rFonts w:ascii="Segoe UI Symbol" w:hAnsi="Segoe UI Symbol" w:cs="Segoe UI Symbol"/>
            </w:rPr>
            <w:t>☐</w:t>
          </w:r>
        </w:sdtContent>
      </w:sdt>
      <w:r w:rsidRPr="00542038">
        <w:t xml:space="preserve"> </w:t>
      </w:r>
      <w:r w:rsidRPr="00542038">
        <w:tab/>
        <w:t xml:space="preserve">No agreement </w:t>
      </w:r>
    </w:p>
    <w:p w14:paraId="44C8AF3F" w14:textId="77777777" w:rsidR="00542038" w:rsidRPr="00542038" w:rsidRDefault="00542038" w:rsidP="00542038">
      <w:r w:rsidRPr="00542038">
        <w:tab/>
      </w:r>
      <w:sdt>
        <w:sdtPr>
          <w:id w:val="1771271970"/>
          <w14:checkbox>
            <w14:checked w14:val="0"/>
            <w14:checkedState w14:val="2612" w14:font="MS Gothic"/>
            <w14:uncheckedState w14:val="2610" w14:font="MS Gothic"/>
          </w14:checkbox>
        </w:sdtPr>
        <w:sdtContent>
          <w:r w:rsidRPr="00542038">
            <w:rPr>
              <w:rFonts w:ascii="Segoe UI Symbol" w:hAnsi="Segoe UI Symbol" w:cs="Segoe UI Symbol"/>
            </w:rPr>
            <w:t>☐</w:t>
          </w:r>
        </w:sdtContent>
      </w:sdt>
      <w:r w:rsidRPr="00542038">
        <w:t xml:space="preserve"> </w:t>
      </w:r>
      <w:r w:rsidRPr="00542038">
        <w:tab/>
        <w:t xml:space="preserve">Some limited agreement (I can agree in part, but not entirely) </w:t>
      </w:r>
    </w:p>
    <w:p w14:paraId="61F7E6DE" w14:textId="2C8AD508" w:rsidR="00542038" w:rsidRPr="00542038" w:rsidRDefault="00542038" w:rsidP="00542038">
      <w:r w:rsidRPr="00542038">
        <w:tab/>
      </w:r>
      <w:sdt>
        <w:sdtPr>
          <w:id w:val="-1055858949"/>
          <w14:checkbox>
            <w14:checked w14:val="0"/>
            <w14:checkedState w14:val="2612" w14:font="MS Gothic"/>
            <w14:uncheckedState w14:val="2610" w14:font="MS Gothic"/>
          </w14:checkbox>
        </w:sdtPr>
        <w:sdtContent>
          <w:r w:rsidR="00A96E32">
            <w:rPr>
              <w:rFonts w:ascii="MS Gothic" w:eastAsia="MS Gothic" w:hAnsi="MS Gothic" w:hint="eastAsia"/>
            </w:rPr>
            <w:t>☐</w:t>
          </w:r>
        </w:sdtContent>
      </w:sdt>
      <w:r w:rsidRPr="00542038">
        <w:t xml:space="preserve"> </w:t>
      </w:r>
      <w:r w:rsidRPr="00542038">
        <w:tab/>
        <w:t>Basic agreement (I can live with it)</w:t>
      </w:r>
    </w:p>
    <w:p w14:paraId="7E60AA76" w14:textId="2B5D9E56" w:rsidR="00542038" w:rsidRPr="00542038" w:rsidRDefault="00542038" w:rsidP="00542038">
      <w:r w:rsidRPr="00542038">
        <w:tab/>
      </w:r>
      <w:sdt>
        <w:sdtPr>
          <w:id w:val="-1138024567"/>
          <w14:checkbox>
            <w14:checked w14:val="1"/>
            <w14:checkedState w14:val="2612" w14:font="MS Gothic"/>
            <w14:uncheckedState w14:val="2610" w14:font="MS Gothic"/>
          </w14:checkbox>
        </w:sdtPr>
        <w:sdtContent>
          <w:r w:rsidR="00A96E32">
            <w:rPr>
              <w:rFonts w:ascii="MS Gothic" w:eastAsia="MS Gothic" w:hAnsi="MS Gothic" w:hint="eastAsia"/>
            </w:rPr>
            <w:t>☒</w:t>
          </w:r>
        </w:sdtContent>
      </w:sdt>
      <w:r w:rsidRPr="00542038">
        <w:t xml:space="preserve"> </w:t>
      </w:r>
      <w:r w:rsidRPr="00542038">
        <w:tab/>
        <w:t xml:space="preserve">Strong agreement (I can support it) </w:t>
      </w:r>
    </w:p>
    <w:p w14:paraId="5D786C93" w14:textId="77777777" w:rsidR="00542038" w:rsidRPr="00542038" w:rsidRDefault="00542038" w:rsidP="00542038">
      <w:r w:rsidRPr="00542038">
        <w:tab/>
      </w:r>
      <w:sdt>
        <w:sdtPr>
          <w:id w:val="505936339"/>
          <w14:checkbox>
            <w14:checked w14:val="0"/>
            <w14:checkedState w14:val="2612" w14:font="MS Gothic"/>
            <w14:uncheckedState w14:val="2610" w14:font="MS Gothic"/>
          </w14:checkbox>
        </w:sdtPr>
        <w:sdtContent>
          <w:r w:rsidRPr="00542038">
            <w:rPr>
              <w:rFonts w:ascii="Segoe UI Symbol" w:hAnsi="Segoe UI Symbol" w:cs="Segoe UI Symbol"/>
            </w:rPr>
            <w:t>☐</w:t>
          </w:r>
        </w:sdtContent>
      </w:sdt>
      <w:r w:rsidRPr="00542038">
        <w:t xml:space="preserve"> </w:t>
      </w:r>
      <w:r w:rsidRPr="00542038">
        <w:tab/>
        <w:t xml:space="preserve">Complete agreement (I can support it wholeheartedly) </w:t>
      </w:r>
    </w:p>
    <w:p w14:paraId="6FEA190B" w14:textId="77777777" w:rsidR="00542038" w:rsidRPr="00542038" w:rsidRDefault="00542038" w:rsidP="00542038">
      <w:r w:rsidRPr="00542038">
        <w:tab/>
      </w:r>
      <w:sdt>
        <w:sdtPr>
          <w:id w:val="1987045942"/>
          <w14:checkbox>
            <w14:checked w14:val="0"/>
            <w14:checkedState w14:val="2612" w14:font="MS Gothic"/>
            <w14:uncheckedState w14:val="2610" w14:font="MS Gothic"/>
          </w14:checkbox>
        </w:sdtPr>
        <w:sdtContent>
          <w:r w:rsidRPr="00542038">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02CFAC71" w14:textId="77777777" w:rsidR="00542038" w:rsidRPr="00542038" w:rsidRDefault="00542038" w:rsidP="00542038">
      <w:r w:rsidRPr="00542038">
        <w:tab/>
      </w:r>
      <w:sdt>
        <w:sdtPr>
          <w:id w:val="-1856114754"/>
          <w14:checkbox>
            <w14:checked w14:val="0"/>
            <w14:checkedState w14:val="2612" w14:font="MS Gothic"/>
            <w14:uncheckedState w14:val="2610" w14:font="MS Gothic"/>
          </w14:checkbox>
        </w:sdtPr>
        <w:sdtContent>
          <w:r w:rsidRPr="00542038">
            <w:rPr>
              <w:rFonts w:ascii="Segoe UI Symbol" w:hAnsi="Segoe UI Symbol" w:cs="Segoe UI Symbol"/>
            </w:rPr>
            <w:t>☐</w:t>
          </w:r>
        </w:sdtContent>
      </w:sdt>
      <w:r w:rsidRPr="00542038">
        <w:t xml:space="preserve"> </w:t>
      </w:r>
      <w:r w:rsidRPr="00542038">
        <w:tab/>
        <w:t xml:space="preserve">Not applicable </w:t>
      </w:r>
    </w:p>
    <w:p w14:paraId="74171ED3" w14:textId="77777777" w:rsidR="00542038" w:rsidRPr="00542038" w:rsidRDefault="00542038" w:rsidP="00542038">
      <w:pPr>
        <w:pStyle w:val="Maintextblack"/>
      </w:pPr>
    </w:p>
    <w:p w14:paraId="36067233" w14:textId="7A1E4482" w:rsidR="00542038" w:rsidRDefault="008D0CB3" w:rsidP="00542038">
      <w:pPr>
        <w:pStyle w:val="Maintextblack"/>
      </w:pPr>
      <w:r w:rsidRPr="008D0CB3">
        <w:rPr>
          <w:noProof/>
          <w:lang w:eastAsia="en-GB"/>
        </w:rPr>
        <mc:AlternateContent>
          <mc:Choice Requires="wps">
            <w:drawing>
              <wp:anchor distT="45720" distB="45720" distL="114300" distR="114300" simplePos="0" relativeHeight="251757568" behindDoc="0" locked="0" layoutInCell="1" allowOverlap="1" wp14:anchorId="2FEC17B3" wp14:editId="605F5133">
                <wp:simplePos x="0" y="0"/>
                <wp:positionH relativeFrom="margin">
                  <wp:align>left</wp:align>
                </wp:positionH>
                <wp:positionV relativeFrom="paragraph">
                  <wp:posOffset>316230</wp:posOffset>
                </wp:positionV>
                <wp:extent cx="6429375" cy="2311400"/>
                <wp:effectExtent l="0" t="0" r="28575"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311400"/>
                        </a:xfrm>
                        <a:prstGeom prst="rect">
                          <a:avLst/>
                        </a:prstGeom>
                        <a:solidFill>
                          <a:srgbClr val="FFFFFF"/>
                        </a:solidFill>
                        <a:ln w="9525">
                          <a:solidFill>
                            <a:srgbClr val="000000"/>
                          </a:solidFill>
                          <a:miter lim="800000"/>
                          <a:headEnd/>
                          <a:tailEnd/>
                        </a:ln>
                      </wps:spPr>
                      <wps:txbx>
                        <w:txbxContent>
                          <w:p w14:paraId="69134169" w14:textId="2EED5E43" w:rsidR="00A41841" w:rsidRDefault="00A41841" w:rsidP="00D044AA">
                            <w:r>
                              <w:t xml:space="preserve">This (the first sentence) is an ambitious objective that ADEPT would support. It is unclear why the second sentence is also included in the objective text, as the objective </w:t>
                            </w:r>
                            <w:proofErr w:type="gramStart"/>
                            <w:r>
                              <w:t>should not be predicated</w:t>
                            </w:r>
                            <w:proofErr w:type="gramEnd"/>
                            <w:r>
                              <w:t xml:space="preserve"> on the idea of generating standards. Having standards in policy is not the same as actually achieving resilience on the ground. The second sentence</w:t>
                            </w:r>
                            <w:r w:rsidR="00A96E32">
                              <w:t xml:space="preserve"> is more of a means to an end, </w:t>
                            </w:r>
                            <w:r>
                              <w:t xml:space="preserve">except that it does not align with measure 1.1.2. </w:t>
                            </w:r>
                          </w:p>
                          <w:p w14:paraId="6C78609E" w14:textId="52C8A753" w:rsidR="00A41841" w:rsidRDefault="00A96E32" w:rsidP="003953F5">
                            <w:r>
                              <w:t xml:space="preserve">We are </w:t>
                            </w:r>
                            <w:proofErr w:type="gramStart"/>
                            <w:r>
                              <w:t>very supportive</w:t>
                            </w:r>
                            <w:proofErr w:type="gramEnd"/>
                            <w:r>
                              <w:t xml:space="preserve"> of t</w:t>
                            </w:r>
                            <w:r w:rsidR="00A41841">
                              <w:t xml:space="preserve">he idea of </w:t>
                            </w:r>
                            <w:r>
                              <w:t xml:space="preserve">robust resilience </w:t>
                            </w:r>
                            <w:r w:rsidR="00A41841">
                              <w:t>standards</w:t>
                            </w:r>
                            <w:r>
                              <w:t xml:space="preserve"> and look to learn from a</w:t>
                            </w:r>
                            <w:r w:rsidR="00A41841">
                              <w:t>pproach</w:t>
                            </w:r>
                            <w:r>
                              <w:t>es</w:t>
                            </w:r>
                            <w:r w:rsidR="00A41841">
                              <w:t xml:space="preserve"> taken in other countries (e.g. Natalia </w:t>
                            </w:r>
                            <w:proofErr w:type="spellStart"/>
                            <w:r w:rsidR="00A41841">
                              <w:t>Moudrak's</w:t>
                            </w:r>
                            <w:proofErr w:type="spellEnd"/>
                            <w:r w:rsidR="00A41841">
                              <w:t xml:space="preserve"> p</w:t>
                            </w:r>
                            <w:r>
                              <w:t>resentation at Flood and Coast with regards to th</w:t>
                            </w:r>
                            <w:r w:rsidR="00A41841">
                              <w:t>e standards in Canada)</w:t>
                            </w:r>
                            <w:r>
                              <w:t>. We would note that it</w:t>
                            </w:r>
                            <w:r w:rsidR="00A41841">
                              <w:t xml:space="preserve"> </w:t>
                            </w:r>
                            <w:proofErr w:type="gramStart"/>
                            <w:r w:rsidR="00A41841">
                              <w:t>will</w:t>
                            </w:r>
                            <w:proofErr w:type="gramEnd"/>
                            <w:r w:rsidR="00A41841">
                              <w:t xml:space="preserve"> be </w:t>
                            </w:r>
                            <w:r>
                              <w:t>challenging</w:t>
                            </w:r>
                            <w:r w:rsidR="00A41841">
                              <w:t xml:space="preserve"> to implement, reach and maintain </w:t>
                            </w:r>
                            <w:r>
                              <w:t xml:space="preserve">resilience </w:t>
                            </w:r>
                            <w:r w:rsidR="00A41841">
                              <w:t>standards unless current funding levels, funding models and mechanisms change.</w:t>
                            </w:r>
                            <w:r w:rsidR="00A41841" w:rsidRPr="003953F5">
                              <w:t xml:space="preserve"> </w:t>
                            </w:r>
                            <w:r w:rsidR="00A41841">
                              <w:t>For example, if a standard of protection is determined how does this affect the LTIS work and required investment?</w:t>
                            </w:r>
                          </w:p>
                          <w:p w14:paraId="412DE004" w14:textId="77777777" w:rsidR="00A41841" w:rsidRDefault="00A41841" w:rsidP="003953F5"/>
                          <w:p w14:paraId="321851D9" w14:textId="621F6284" w:rsidR="00A41841" w:rsidRDefault="00A41841" w:rsidP="00D044AA"/>
                          <w:p w14:paraId="38415D4C" w14:textId="77777777" w:rsidR="00A41841" w:rsidRDefault="00A41841" w:rsidP="008D0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C17B3" id="_x0000_s1029" type="#_x0000_t202" style="position:absolute;margin-left:0;margin-top:24.9pt;width:506.25pt;height:182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vQKAIAAEw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">
                <v:textbox>
                  <w:txbxContent>
                    <w:p w14:paraId="69134169" w14:textId="2EED5E43" w:rsidR="00A41841" w:rsidRDefault="00A41841" w:rsidP="00D044AA">
                      <w:r>
                        <w:t xml:space="preserve">This (the first sentence) is an ambitious objective that ADEPT would support. It is unclear why the second sentence is also included in the objective text, as the objective </w:t>
                      </w:r>
                      <w:proofErr w:type="gramStart"/>
                      <w:r>
                        <w:t>should not be predicated</w:t>
                      </w:r>
                      <w:proofErr w:type="gramEnd"/>
                      <w:r>
                        <w:t xml:space="preserve"> on the idea of generating standards. Having standards in policy is not the same as actually achieving resilience on the ground. The second sentence</w:t>
                      </w:r>
                      <w:r w:rsidR="00A96E32">
                        <w:t xml:space="preserve"> is more of a means to an end, </w:t>
                      </w:r>
                      <w:r>
                        <w:t xml:space="preserve">except that it does not align with measure 1.1.2. </w:t>
                      </w:r>
                    </w:p>
                    <w:p w14:paraId="6C78609E" w14:textId="52C8A753" w:rsidR="00A41841" w:rsidRDefault="00A96E32" w:rsidP="003953F5">
                      <w:r>
                        <w:t xml:space="preserve">We are </w:t>
                      </w:r>
                      <w:proofErr w:type="gramStart"/>
                      <w:r>
                        <w:t>very supportive</w:t>
                      </w:r>
                      <w:proofErr w:type="gramEnd"/>
                      <w:r>
                        <w:t xml:space="preserve"> of t</w:t>
                      </w:r>
                      <w:r w:rsidR="00A41841">
                        <w:t xml:space="preserve">he idea of </w:t>
                      </w:r>
                      <w:r>
                        <w:t xml:space="preserve">robust resilience </w:t>
                      </w:r>
                      <w:r w:rsidR="00A41841">
                        <w:t>standards</w:t>
                      </w:r>
                      <w:r>
                        <w:t xml:space="preserve"> and look to learn from a</w:t>
                      </w:r>
                      <w:r w:rsidR="00A41841">
                        <w:t>pproach</w:t>
                      </w:r>
                      <w:r>
                        <w:t>es</w:t>
                      </w:r>
                      <w:r w:rsidR="00A41841">
                        <w:t xml:space="preserve"> taken in other countries (e.g. Natalia </w:t>
                      </w:r>
                      <w:proofErr w:type="spellStart"/>
                      <w:r w:rsidR="00A41841">
                        <w:t>Moudrak's</w:t>
                      </w:r>
                      <w:proofErr w:type="spellEnd"/>
                      <w:r w:rsidR="00A41841">
                        <w:t xml:space="preserve"> p</w:t>
                      </w:r>
                      <w:r>
                        <w:t>resentation at Flood and Coast with regards to th</w:t>
                      </w:r>
                      <w:r w:rsidR="00A41841">
                        <w:t>e standards in Canada)</w:t>
                      </w:r>
                      <w:r>
                        <w:t>. We would note that it</w:t>
                      </w:r>
                      <w:r w:rsidR="00A41841">
                        <w:t xml:space="preserve"> </w:t>
                      </w:r>
                      <w:proofErr w:type="gramStart"/>
                      <w:r w:rsidR="00A41841">
                        <w:t>will</w:t>
                      </w:r>
                      <w:proofErr w:type="gramEnd"/>
                      <w:r w:rsidR="00A41841">
                        <w:t xml:space="preserve"> be </w:t>
                      </w:r>
                      <w:r>
                        <w:t>challenging</w:t>
                      </w:r>
                      <w:r w:rsidR="00A41841">
                        <w:t xml:space="preserve"> to implement, reach and maintain </w:t>
                      </w:r>
                      <w:r>
                        <w:t xml:space="preserve">resilience </w:t>
                      </w:r>
                      <w:r w:rsidR="00A41841">
                        <w:t>standards unless current funding levels, funding models and mechanisms change.</w:t>
                      </w:r>
                      <w:r w:rsidR="00A41841" w:rsidRPr="003953F5">
                        <w:t xml:space="preserve"> </w:t>
                      </w:r>
                      <w:r w:rsidR="00A41841">
                        <w:t>For example, if a standard of protection is determined how does this affect the LTIS work and required investment?</w:t>
                      </w:r>
                    </w:p>
                    <w:p w14:paraId="412DE004" w14:textId="77777777" w:rsidR="00A41841" w:rsidRDefault="00A41841" w:rsidP="003953F5"/>
                    <w:p w14:paraId="321851D9" w14:textId="621F6284" w:rsidR="00A41841" w:rsidRDefault="00A41841" w:rsidP="00D044AA"/>
                    <w:p w14:paraId="38415D4C" w14:textId="77777777" w:rsidR="00A41841" w:rsidRDefault="00A41841" w:rsidP="008D0CB3"/>
                  </w:txbxContent>
                </v:textbox>
                <w10:wrap type="square" anchorx="margin"/>
              </v:shape>
            </w:pict>
          </mc:Fallback>
        </mc:AlternateContent>
      </w:r>
      <w:r w:rsidR="00542038" w:rsidRPr="00542038">
        <w:rPr>
          <w:rStyle w:val="Boldtextblack"/>
        </w:rPr>
        <w:t>Please explain your answer:</w:t>
      </w:r>
      <w:r w:rsidR="00542038" w:rsidRPr="00542038">
        <w:t xml:space="preserve"> </w:t>
      </w:r>
    </w:p>
    <w:p w14:paraId="20DBD1B3" w14:textId="41D37A76" w:rsidR="00101D6A" w:rsidRDefault="00101D6A" w:rsidP="00542038">
      <w:pPr>
        <w:rPr>
          <w:rStyle w:val="Boldtextblack"/>
        </w:rPr>
      </w:pPr>
    </w:p>
    <w:p w14:paraId="2C088A6F" w14:textId="610D4CB3" w:rsidR="00F67B88" w:rsidRDefault="00542038" w:rsidP="00542038">
      <w:pPr>
        <w:rPr>
          <w:rStyle w:val="Boldtextblack"/>
        </w:rPr>
      </w:pPr>
      <w:r w:rsidRPr="00542038">
        <w:rPr>
          <w:rStyle w:val="Boldtextblack"/>
        </w:rPr>
        <w:t>Q</w:t>
      </w:r>
      <w:r w:rsidR="00F67B88">
        <w:rPr>
          <w:rStyle w:val="Boldtextblack"/>
        </w:rPr>
        <w:t>3b</w:t>
      </w:r>
      <w:r w:rsidRPr="00542038">
        <w:rPr>
          <w:rStyle w:val="Boldtextblack"/>
        </w:rPr>
        <w:t xml:space="preserve">. </w:t>
      </w:r>
      <w:r w:rsidR="00F67B88">
        <w:rPr>
          <w:rStyle w:val="Boldtextblack"/>
        </w:rPr>
        <w:t>Please provide comments on the measures described under strategic objective 1.1, and tell us about any additional measures you think there should be, and who could implement them.</w:t>
      </w:r>
      <w:r w:rsidRPr="00542038">
        <w:rPr>
          <w:rStyle w:val="Boldtextblack"/>
        </w:rPr>
        <w:t xml:space="preserve"> </w:t>
      </w:r>
    </w:p>
    <w:p w14:paraId="5EB385F6" w14:textId="0F30DA72" w:rsidR="00542038" w:rsidRPr="00F67B88" w:rsidRDefault="00867A77" w:rsidP="00F67B88">
      <w:pPr>
        <w:rPr>
          <w:i/>
          <w:color w:val="000000" w:themeColor="text1"/>
        </w:rPr>
      </w:pPr>
      <w:r w:rsidRPr="00542038">
        <w:rPr>
          <w:noProof/>
        </w:rPr>
        <mc:AlternateContent>
          <mc:Choice Requires="wps">
            <w:drawing>
              <wp:anchor distT="45720" distB="45720" distL="114300" distR="114300" simplePos="0" relativeHeight="251702272" behindDoc="0" locked="0" layoutInCell="1" allowOverlap="1" wp14:anchorId="618C77DA" wp14:editId="30F9B354">
                <wp:simplePos x="0" y="0"/>
                <wp:positionH relativeFrom="margin">
                  <wp:posOffset>5715</wp:posOffset>
                </wp:positionH>
                <wp:positionV relativeFrom="paragraph">
                  <wp:posOffset>377825</wp:posOffset>
                </wp:positionV>
                <wp:extent cx="6429375" cy="3538855"/>
                <wp:effectExtent l="0" t="0" r="28575" b="234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538855"/>
                        </a:xfrm>
                        <a:prstGeom prst="rect">
                          <a:avLst/>
                        </a:prstGeom>
                        <a:solidFill>
                          <a:srgbClr val="FFFFFF"/>
                        </a:solidFill>
                        <a:ln w="9525">
                          <a:solidFill>
                            <a:srgbClr val="000000"/>
                          </a:solidFill>
                          <a:miter lim="800000"/>
                          <a:headEnd/>
                          <a:tailEnd/>
                        </a:ln>
                      </wps:spPr>
                      <wps:txbx>
                        <w:txbxContent>
                          <w:p w14:paraId="7381E540" w14:textId="47849B1F" w:rsidR="00A41841" w:rsidRDefault="00A41841" w:rsidP="00DE3DB0">
                            <w:r>
                              <w:t xml:space="preserve">Strategic objective 1.1 should be the defining objective of the strategy and therefore it </w:t>
                            </w:r>
                            <w:proofErr w:type="gramStart"/>
                            <w:r>
                              <w:t>should be stated</w:t>
                            </w:r>
                            <w:proofErr w:type="gramEnd"/>
                            <w:r>
                              <w:t xml:space="preserve"> that every measure in the strategy contributes to it.  In order to deliver resilience by 2050, there needs to be a way of determining the risk and understanding the opportunities to manage these as well as</w:t>
                            </w:r>
                            <w:r w:rsidR="00A96E32">
                              <w:t xml:space="preserve"> setting</w:t>
                            </w:r>
                            <w:r>
                              <w:t xml:space="preserve"> a standard to aim for. The measures set out under this objective do not on their own deliver the objective. As the devil is in the detail, ADEPT would like to see and be consulted on a clear set of actions proposed to help deliver this objective and the others in the strategy. </w:t>
                            </w:r>
                          </w:p>
                          <w:p w14:paraId="5A1DD0A8" w14:textId="7825B285" w:rsidR="00A41841" w:rsidRDefault="00A41841" w:rsidP="00542038">
                            <w:r>
                              <w:t xml:space="preserve">A decision needs to be made about whether the EA will work with partners to explore and develop the concept of </w:t>
                            </w:r>
                            <w:r w:rsidR="00A96E32">
                              <w:t xml:space="preserve">resilience </w:t>
                            </w:r>
                            <w:r>
                              <w:t>standards over the next year (as in strategic objective 1.1) or by 2022 (measure 1.1.2) and the measure updated accordingly.</w:t>
                            </w:r>
                            <w:r w:rsidRPr="00867A77">
                              <w:t xml:space="preserve"> </w:t>
                            </w:r>
                            <w:r>
                              <w:t>The timings of this imply that the appraisal guidance might be complete before the resilience standard is finalised which would not enable the guidance to reflect the outcome of the standard.</w:t>
                            </w:r>
                          </w:p>
                          <w:p w14:paraId="47D0DF21" w14:textId="6076A0E2" w:rsidR="00A41841" w:rsidRDefault="00A41841" w:rsidP="00867A77">
                            <w:r>
                              <w:t>Measure 1.1.1: The appraisal guidance also needs to account for the different costs and economies of scale in delivering different forms of flood risk management to ensure that all sources of flood risk can achieve the resilience standard. Surface water schemes are inherently hard to deliver and in order for resilience from flooding to be achieved national and local investment decisions need to take more account of surface water.</w:t>
                            </w:r>
                          </w:p>
                          <w:p w14:paraId="6C046BE9" w14:textId="77777777" w:rsidR="00396593" w:rsidRPr="00396593" w:rsidRDefault="00396593" w:rsidP="00396593">
                            <w:r w:rsidRPr="00396593">
                              <w:t>Measure 1.1.2: The statement "the EA will also develop a suite of national tools that can be used in combination to deliver flood and coastal resilience in places" should be its own measure with timescales.</w:t>
                            </w:r>
                          </w:p>
                          <w:p w14:paraId="63DC1441" w14:textId="77777777" w:rsidR="00A41841" w:rsidRDefault="00A41841" w:rsidP="00542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C77DA" id="_x0000_s1030" type="#_x0000_t202" style="position:absolute;margin-left:.45pt;margin-top:29.75pt;width:506.25pt;height:278.6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">
                <v:textbox>
                  <w:txbxContent>
                    <w:p w14:paraId="7381E540" w14:textId="47849B1F" w:rsidR="00A41841" w:rsidRDefault="00A41841" w:rsidP="00DE3DB0">
                      <w:r>
                        <w:t xml:space="preserve">Strategic objective 1.1 should be the defining objective of the strategy and therefore it </w:t>
                      </w:r>
                      <w:proofErr w:type="gramStart"/>
                      <w:r>
                        <w:t>should be stated</w:t>
                      </w:r>
                      <w:proofErr w:type="gramEnd"/>
                      <w:r>
                        <w:t xml:space="preserve"> that every measure in the strategy contributes to it.  In order to deliver resilience by 2050, there needs to be a way of determining the risk and understanding the opportunities to manage these as well as</w:t>
                      </w:r>
                      <w:r w:rsidR="00A96E32">
                        <w:t xml:space="preserve"> setting</w:t>
                      </w:r>
                      <w:r>
                        <w:t xml:space="preserve"> a standard to aim for. The measures set out under this objective do not on their own deliver the objective. As the devil is in the detail, ADEPT would like to see and be consulted on a clear set of actions proposed to help deliver this objective and the others in the strategy. </w:t>
                      </w:r>
                    </w:p>
                    <w:p w14:paraId="5A1DD0A8" w14:textId="7825B285" w:rsidR="00A41841" w:rsidRDefault="00A41841" w:rsidP="00542038">
                      <w:r>
                        <w:t xml:space="preserve">A decision needs to be made about whether the EA will work with partners to explore and develop the concept of </w:t>
                      </w:r>
                      <w:r w:rsidR="00A96E32">
                        <w:t xml:space="preserve">resilience </w:t>
                      </w:r>
                      <w:r>
                        <w:t>standards over the next year (as in strategic objective 1.1) or by 2022 (measure 1.1.2) and the measure updated accordingly.</w:t>
                      </w:r>
                      <w:r w:rsidRPr="00867A77">
                        <w:t xml:space="preserve"> </w:t>
                      </w:r>
                      <w:r>
                        <w:t>The timings of this imply that the appraisal guidance might be complete before the resilience standard is finalised which would not enable the guidance to reflect the outcome of the standard.</w:t>
                      </w:r>
                    </w:p>
                    <w:p w14:paraId="47D0DF21" w14:textId="6076A0E2" w:rsidR="00A41841" w:rsidRDefault="00A41841" w:rsidP="00867A77">
                      <w:r>
                        <w:t>Measure 1.1.1: The appraisal guidance also needs to account for the different costs and economies of scale in delivering different forms of flood risk management to ensure that all sources of flood risk can achieve the resilience standard. Surface water schemes are inherently hard to deliver and in order for resilience from flooding to be achieved national and local investment decisions need to take more account of surface water.</w:t>
                      </w:r>
                    </w:p>
                    <w:p w14:paraId="6C046BE9" w14:textId="77777777" w:rsidR="00396593" w:rsidRPr="00396593" w:rsidRDefault="00396593" w:rsidP="00396593">
                      <w:r w:rsidRPr="00396593">
                        <w:t>Measure 1.1.2: The statement "the EA will also develop a suite of national tools that can be used in combination to deliver flood and coastal resilience in places" should be its own measure with timescales.</w:t>
                      </w:r>
                    </w:p>
                    <w:p w14:paraId="63DC1441" w14:textId="77777777" w:rsidR="00A41841" w:rsidRDefault="00A41841" w:rsidP="00542038"/>
                  </w:txbxContent>
                </v:textbox>
                <w10:wrap type="square" anchorx="margin"/>
              </v:shape>
            </w:pict>
          </mc:Fallback>
        </mc:AlternateContent>
      </w:r>
      <w:r w:rsidR="00542038" w:rsidRPr="00542038">
        <w:rPr>
          <w:rStyle w:val="Italicblack"/>
        </w:rPr>
        <w:t>(</w:t>
      </w:r>
      <w:r w:rsidR="00D61D62">
        <w:rPr>
          <w:rStyle w:val="Italicblack"/>
        </w:rPr>
        <w:t>The measures for s</w:t>
      </w:r>
      <w:r w:rsidR="00F67B88">
        <w:rPr>
          <w:rStyle w:val="Italicblack"/>
        </w:rPr>
        <w:t xml:space="preserve">trategic objective 1.1 </w:t>
      </w:r>
      <w:proofErr w:type="gramStart"/>
      <w:r w:rsidR="00F67B88">
        <w:rPr>
          <w:rStyle w:val="Italicblack"/>
        </w:rPr>
        <w:t>can be found</w:t>
      </w:r>
      <w:proofErr w:type="gramEnd"/>
      <w:r w:rsidR="00F67B88">
        <w:rPr>
          <w:rStyle w:val="Italicblack"/>
        </w:rPr>
        <w:t xml:space="preserve"> on page</w:t>
      </w:r>
      <w:r w:rsidR="00A357C8">
        <w:rPr>
          <w:rStyle w:val="Italicblack"/>
        </w:rPr>
        <w:t xml:space="preserve"> 22 of </w:t>
      </w:r>
      <w:r w:rsidR="00F67B88">
        <w:rPr>
          <w:rStyle w:val="Italicblack"/>
        </w:rPr>
        <w:t>the draft strategy document</w:t>
      </w:r>
      <w:r w:rsidR="00542038" w:rsidRPr="00542038">
        <w:rPr>
          <w:rStyle w:val="Italicblack"/>
        </w:rPr>
        <w:t>)</w:t>
      </w:r>
      <w:r w:rsidR="00542038" w:rsidRPr="00542038">
        <w:t xml:space="preserve"> </w:t>
      </w:r>
    </w:p>
    <w:p w14:paraId="76D2B706" w14:textId="77777777" w:rsidR="00867A77" w:rsidRDefault="00867A77" w:rsidP="00D61D62">
      <w:pPr>
        <w:rPr>
          <w:rStyle w:val="Boldtextblack"/>
        </w:rPr>
      </w:pPr>
    </w:p>
    <w:p w14:paraId="2E94F0EE" w14:textId="5ED6F06F" w:rsidR="00D61D62" w:rsidRPr="00542038" w:rsidRDefault="00D61D62" w:rsidP="00D61D62">
      <w:pPr>
        <w:rPr>
          <w:rStyle w:val="Italicblack"/>
        </w:rPr>
      </w:pPr>
      <w:r w:rsidRPr="00542038">
        <w:rPr>
          <w:rStyle w:val="Boldtextblack"/>
        </w:rPr>
        <w:t>Q</w:t>
      </w:r>
      <w:r>
        <w:rPr>
          <w:rStyle w:val="Boldtextblack"/>
        </w:rPr>
        <w:t>4a</w:t>
      </w:r>
      <w:r w:rsidRPr="00542038">
        <w:rPr>
          <w:rStyle w:val="Boldtextblack"/>
        </w:rPr>
        <w:t xml:space="preserve">. To what extent do you agree with </w:t>
      </w:r>
      <w:r>
        <w:rPr>
          <w:rStyle w:val="Boldtextblack"/>
        </w:rPr>
        <w:t>strategic objective 1.2: Between now and 2050 risk management authorities will help places plan and adapt to flooding and coastal change across a range of climate futures</w:t>
      </w:r>
      <w:r w:rsidRPr="00542038">
        <w:rPr>
          <w:rStyle w:val="Boldtextblack"/>
        </w:rPr>
        <w:t xml:space="preserve">? </w:t>
      </w:r>
      <w:r w:rsidRPr="00542038">
        <w:rPr>
          <w:rStyle w:val="Italicblack"/>
        </w:rPr>
        <w:t>(Please select one answer)</w:t>
      </w:r>
    </w:p>
    <w:p w14:paraId="22EB98E1" w14:textId="77777777" w:rsidR="00D61D62" w:rsidRPr="00542038" w:rsidRDefault="00D61D62" w:rsidP="00D61D62"/>
    <w:p w14:paraId="4354AEFA" w14:textId="77777777" w:rsidR="00D61D62" w:rsidRPr="00542038" w:rsidRDefault="00D61D62" w:rsidP="00D61D62">
      <w:r w:rsidRPr="00542038">
        <w:tab/>
      </w:r>
      <w:sdt>
        <w:sdtPr>
          <w:id w:val="873577070"/>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No agreement </w:t>
      </w:r>
    </w:p>
    <w:p w14:paraId="22C9925A" w14:textId="77777777" w:rsidR="00D61D62" w:rsidRPr="00542038" w:rsidRDefault="00D61D62" w:rsidP="00D61D62">
      <w:r w:rsidRPr="00542038">
        <w:tab/>
      </w:r>
      <w:sdt>
        <w:sdtPr>
          <w:id w:val="1685555669"/>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Some limited agreement (I can agree in part, but not entirely) </w:t>
      </w:r>
    </w:p>
    <w:p w14:paraId="2A003EE5" w14:textId="77777777" w:rsidR="00D61D62" w:rsidRPr="00542038" w:rsidRDefault="00D61D62" w:rsidP="00D61D62">
      <w:r w:rsidRPr="00542038">
        <w:tab/>
      </w:r>
      <w:sdt>
        <w:sdtPr>
          <w:id w:val="332809751"/>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Basic agreement (I can live with it)</w:t>
      </w:r>
    </w:p>
    <w:p w14:paraId="66799382" w14:textId="76420DAE" w:rsidR="00D61D62" w:rsidRPr="00542038" w:rsidRDefault="00D61D62" w:rsidP="00D61D62">
      <w:r w:rsidRPr="00542038">
        <w:tab/>
      </w:r>
      <w:sdt>
        <w:sdtPr>
          <w:id w:val="1115714935"/>
          <w14:checkbox>
            <w14:checked w14:val="1"/>
            <w14:checkedState w14:val="2612" w14:font="MS Gothic"/>
            <w14:uncheckedState w14:val="2610" w14:font="MS Gothic"/>
          </w14:checkbox>
        </w:sdtPr>
        <w:sdtContent>
          <w:r w:rsidR="006D5C79">
            <w:rPr>
              <w:rFonts w:ascii="MS Gothic" w:eastAsia="MS Gothic" w:hAnsi="MS Gothic" w:hint="eastAsia"/>
            </w:rPr>
            <w:t>☒</w:t>
          </w:r>
        </w:sdtContent>
      </w:sdt>
      <w:r w:rsidRPr="00542038">
        <w:t xml:space="preserve"> </w:t>
      </w:r>
      <w:r w:rsidRPr="00542038">
        <w:tab/>
        <w:t xml:space="preserve">Strong agreement (I can support it) </w:t>
      </w:r>
    </w:p>
    <w:p w14:paraId="611CC488" w14:textId="1665D98A" w:rsidR="00D61D62" w:rsidRPr="00542038" w:rsidRDefault="00D61D62" w:rsidP="00D61D62">
      <w:r w:rsidRPr="00542038">
        <w:tab/>
      </w:r>
      <w:sdt>
        <w:sdtPr>
          <w:id w:val="-1554537383"/>
          <w14:checkbox>
            <w14:checked w14:val="0"/>
            <w14:checkedState w14:val="2612" w14:font="MS Gothic"/>
            <w14:uncheckedState w14:val="2610" w14:font="MS Gothic"/>
          </w14:checkbox>
        </w:sdtPr>
        <w:sdtContent>
          <w:r w:rsidR="006D5C79">
            <w:rPr>
              <w:rFonts w:ascii="MS Gothic" w:eastAsia="MS Gothic" w:hAnsi="MS Gothic" w:hint="eastAsia"/>
            </w:rPr>
            <w:t>☐</w:t>
          </w:r>
        </w:sdtContent>
      </w:sdt>
      <w:r w:rsidRPr="00542038">
        <w:t xml:space="preserve"> </w:t>
      </w:r>
      <w:r w:rsidRPr="00542038">
        <w:tab/>
        <w:t xml:space="preserve">Complete agreement (I can support it wholeheartedly) </w:t>
      </w:r>
    </w:p>
    <w:p w14:paraId="27AC7B3C" w14:textId="77777777" w:rsidR="00D61D62" w:rsidRPr="00542038" w:rsidRDefault="00D61D62" w:rsidP="00D61D62">
      <w:r w:rsidRPr="00542038">
        <w:tab/>
      </w:r>
      <w:sdt>
        <w:sdtPr>
          <w:id w:val="1548021694"/>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1F0080DE" w14:textId="77777777" w:rsidR="00D61D62" w:rsidRPr="00542038" w:rsidRDefault="00D61D62" w:rsidP="00D61D62">
      <w:r w:rsidRPr="00542038">
        <w:tab/>
      </w:r>
      <w:sdt>
        <w:sdtPr>
          <w:id w:val="-919025208"/>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Not applicable </w:t>
      </w:r>
    </w:p>
    <w:p w14:paraId="715C96D8" w14:textId="43031D13" w:rsidR="00D61D62" w:rsidRPr="00542038" w:rsidRDefault="00D61D62" w:rsidP="00D61D62">
      <w:pPr>
        <w:pStyle w:val="Maintextblack"/>
      </w:pPr>
    </w:p>
    <w:p w14:paraId="0813C047" w14:textId="0AFD4BA1" w:rsidR="00D61D62" w:rsidRDefault="00715C92" w:rsidP="00D61D62">
      <w:pPr>
        <w:pStyle w:val="Maintextblack"/>
      </w:pPr>
      <w:r w:rsidRPr="00241FE1">
        <w:rPr>
          <w:noProof/>
          <w:lang w:eastAsia="en-GB"/>
        </w:rPr>
        <mc:AlternateContent>
          <mc:Choice Requires="wps">
            <w:drawing>
              <wp:anchor distT="45720" distB="45720" distL="114300" distR="114300" simplePos="0" relativeHeight="251759616" behindDoc="0" locked="0" layoutInCell="1" allowOverlap="1" wp14:anchorId="39C0A2AC" wp14:editId="20B23AEC">
                <wp:simplePos x="0" y="0"/>
                <wp:positionH relativeFrom="margin">
                  <wp:posOffset>1905</wp:posOffset>
                </wp:positionH>
                <wp:positionV relativeFrom="paragraph">
                  <wp:posOffset>281305</wp:posOffset>
                </wp:positionV>
                <wp:extent cx="6429375" cy="622300"/>
                <wp:effectExtent l="0" t="0" r="28575"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22300"/>
                        </a:xfrm>
                        <a:prstGeom prst="rect">
                          <a:avLst/>
                        </a:prstGeom>
                        <a:solidFill>
                          <a:srgbClr val="FFFFFF"/>
                        </a:solidFill>
                        <a:ln w="9525">
                          <a:solidFill>
                            <a:srgbClr val="000000"/>
                          </a:solidFill>
                          <a:miter lim="800000"/>
                          <a:headEnd/>
                          <a:tailEnd/>
                        </a:ln>
                      </wps:spPr>
                      <wps:txbx>
                        <w:txbxContent>
                          <w:p w14:paraId="0453E171" w14:textId="77777777" w:rsidR="00A41841" w:rsidRDefault="00A41841" w:rsidP="006D5C79">
                            <w:r>
                              <w:t xml:space="preserve">Objective </w:t>
                            </w:r>
                            <w:proofErr w:type="gramStart"/>
                            <w:r>
                              <w:t>1</w:t>
                            </w:r>
                            <w:proofErr w:type="gramEnd"/>
                            <w:r>
                              <w:t xml:space="preserve"> and 2 are very similar and it might be helpful to combine them or elevate the status of objective 1 to make it sit above all other objectives. </w:t>
                            </w:r>
                          </w:p>
                          <w:p w14:paraId="131DE8C4" w14:textId="433C88AB" w:rsidR="00A41841" w:rsidRDefault="00A41841" w:rsidP="00715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0A2AC" id="_x0000_s1031" type="#_x0000_t202" style="position:absolute;margin-left:.15pt;margin-top:22.15pt;width:506.25pt;height:49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CbYJwIAAEs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">
                <v:textbox>
                  <w:txbxContent>
                    <w:p w14:paraId="0453E171" w14:textId="77777777" w:rsidR="00A41841" w:rsidRDefault="00A41841" w:rsidP="006D5C79">
                      <w:r>
                        <w:t xml:space="preserve">Objective </w:t>
                      </w:r>
                      <w:proofErr w:type="gramStart"/>
                      <w:r>
                        <w:t>1</w:t>
                      </w:r>
                      <w:proofErr w:type="gramEnd"/>
                      <w:r>
                        <w:t xml:space="preserve"> and 2 are very similar and it might be helpful to combine them or elevate the status of objective 1 to make it sit above all other objectives. </w:t>
                      </w:r>
                    </w:p>
                    <w:p w14:paraId="131DE8C4" w14:textId="433C88AB" w:rsidR="00A41841" w:rsidRDefault="00A41841" w:rsidP="00715C92"/>
                  </w:txbxContent>
                </v:textbox>
                <w10:wrap type="square" anchorx="margin"/>
              </v:shape>
            </w:pict>
          </mc:Fallback>
        </mc:AlternateContent>
      </w:r>
      <w:r w:rsidR="00D61D62" w:rsidRPr="00542038">
        <w:rPr>
          <w:rStyle w:val="Boldtextblack"/>
        </w:rPr>
        <w:t>Please explain your answer:</w:t>
      </w:r>
      <w:r w:rsidR="00D61D62" w:rsidRPr="00542038">
        <w:t xml:space="preserve"> </w:t>
      </w:r>
    </w:p>
    <w:p w14:paraId="324B0A20" w14:textId="2B1536DE" w:rsidR="00396593" w:rsidRPr="00542038" w:rsidRDefault="00396593" w:rsidP="00D61D62">
      <w:pPr>
        <w:pStyle w:val="Maintextblack"/>
      </w:pPr>
    </w:p>
    <w:p w14:paraId="4D5FD676" w14:textId="77777777" w:rsidR="00396593" w:rsidRDefault="00396593" w:rsidP="00D61D62">
      <w:pPr>
        <w:rPr>
          <w:rStyle w:val="Boldtextblack"/>
        </w:rPr>
      </w:pPr>
    </w:p>
    <w:p w14:paraId="7FAD42C2" w14:textId="77777777" w:rsidR="00396593" w:rsidRDefault="00396593" w:rsidP="00D61D62">
      <w:pPr>
        <w:rPr>
          <w:rStyle w:val="Boldtextblack"/>
        </w:rPr>
      </w:pPr>
    </w:p>
    <w:p w14:paraId="78C4152B" w14:textId="4B04513C" w:rsidR="00D61D62" w:rsidRDefault="00D61D62" w:rsidP="00D61D62">
      <w:pPr>
        <w:rPr>
          <w:rStyle w:val="Boldtextblack"/>
        </w:rPr>
      </w:pPr>
      <w:r w:rsidRPr="00542038">
        <w:rPr>
          <w:rStyle w:val="Boldtextblack"/>
        </w:rPr>
        <w:t>Q</w:t>
      </w:r>
      <w:r>
        <w:rPr>
          <w:rStyle w:val="Boldtextblack"/>
        </w:rPr>
        <w:t>4b</w:t>
      </w:r>
      <w:r w:rsidRPr="00542038">
        <w:rPr>
          <w:rStyle w:val="Boldtextblack"/>
        </w:rPr>
        <w:t xml:space="preserve">. </w:t>
      </w:r>
      <w:r>
        <w:rPr>
          <w:rStyle w:val="Boldtextblack"/>
        </w:rPr>
        <w:t>Please provide comments on the measures described under strategic objective 1.2, and tell us about any additional measures you think there should be, and who could implement them.</w:t>
      </w:r>
      <w:r w:rsidRPr="00542038">
        <w:rPr>
          <w:rStyle w:val="Boldtextblack"/>
        </w:rPr>
        <w:t xml:space="preserve"> </w:t>
      </w:r>
    </w:p>
    <w:p w14:paraId="156D075D" w14:textId="3B532E5A" w:rsidR="00D61D62" w:rsidRPr="00D61D62" w:rsidRDefault="00D423A4" w:rsidP="00D61D62">
      <w:r w:rsidRPr="00D423A4">
        <w:rPr>
          <w:rStyle w:val="Boldtextblack"/>
          <w:noProof/>
        </w:rPr>
        <mc:AlternateContent>
          <mc:Choice Requires="wps">
            <w:drawing>
              <wp:anchor distT="45720" distB="45720" distL="114300" distR="114300" simplePos="0" relativeHeight="251814912" behindDoc="0" locked="0" layoutInCell="1" allowOverlap="1" wp14:anchorId="2BFEF88F" wp14:editId="001357F5">
                <wp:simplePos x="0" y="0"/>
                <wp:positionH relativeFrom="column">
                  <wp:posOffset>6138</wp:posOffset>
                </wp:positionH>
                <wp:positionV relativeFrom="paragraph">
                  <wp:posOffset>331257</wp:posOffset>
                </wp:positionV>
                <wp:extent cx="6375400" cy="2345267"/>
                <wp:effectExtent l="0" t="0" r="2540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345267"/>
                        </a:xfrm>
                        <a:prstGeom prst="rect">
                          <a:avLst/>
                        </a:prstGeom>
                        <a:solidFill>
                          <a:srgbClr val="FFFFFF"/>
                        </a:solidFill>
                        <a:ln w="9525">
                          <a:solidFill>
                            <a:srgbClr val="000000"/>
                          </a:solidFill>
                          <a:miter lim="800000"/>
                          <a:headEnd/>
                          <a:tailEnd/>
                        </a:ln>
                      </wps:spPr>
                      <wps:txbx>
                        <w:txbxContent>
                          <w:p w14:paraId="6898C191" w14:textId="57E942D5" w:rsidR="00A41841" w:rsidRDefault="00A41841" w:rsidP="00D423A4">
                            <w:r>
                              <w:t>Agree with the measures, with the following comments:</w:t>
                            </w:r>
                          </w:p>
                          <w:p w14:paraId="03A6A67C" w14:textId="77777777" w:rsidR="00A41841" w:rsidRDefault="00A41841" w:rsidP="00D423A4">
                            <w:proofErr w:type="gramStart"/>
                            <w:r>
                              <w:t>With regards to</w:t>
                            </w:r>
                            <w:proofErr w:type="gramEnd"/>
                            <w:r>
                              <w:t xml:space="preserve"> measure 1.2.2, this is fine, but not enough is being done at present to promote the current picture and evidence. The evidence is already good. It </w:t>
                            </w:r>
                            <w:proofErr w:type="gramStart"/>
                            <w:r>
                              <w:t>doesn’t</w:t>
                            </w:r>
                            <w:proofErr w:type="gramEnd"/>
                            <w:r>
                              <w:t xml:space="preserve"> matter how good the evidence is if it only talked about by scientists and if the details are not promoted enough to wider society.</w:t>
                            </w:r>
                          </w:p>
                          <w:p w14:paraId="4A6AEA38" w14:textId="79C0B11F" w:rsidR="00A41841" w:rsidRPr="00A41841" w:rsidRDefault="00A41841" w:rsidP="00A41841">
                            <w:r w:rsidRPr="00A41841">
                              <w:t>ADEPT has recently published two documents that will be of use, our climate change position statement (</w:t>
                            </w:r>
                            <w:hyperlink r:id="rId11" w:history="1">
                              <w:r w:rsidRPr="00A41841">
                                <w:rPr>
                                  <w:rStyle w:val="Hyperlink"/>
                                </w:rPr>
                                <w:t>here</w:t>
                              </w:r>
                            </w:hyperlink>
                            <w:r w:rsidRPr="00A41841">
                              <w:t>) and an adaptation good practice guide for councils (</w:t>
                            </w:r>
                            <w:hyperlink r:id="rId12" w:history="1">
                              <w:r w:rsidRPr="00A41841">
                                <w:rPr>
                                  <w:rStyle w:val="Hyperlink"/>
                                </w:rPr>
                                <w:t>here</w:t>
                              </w:r>
                            </w:hyperlink>
                            <w:r w:rsidRPr="00A41841">
                              <w:t xml:space="preserve">). The </w:t>
                            </w:r>
                            <w:r>
                              <w:t xml:space="preserve">latter is a practical example of work that local government is already doing. The guide provides </w:t>
                            </w:r>
                            <w:r w:rsidRPr="00A41841">
                              <w:t xml:space="preserve">advice related to flooding and other climate risks in relation to corporate plans, local businesses, infrastructure, natural capital, planning, the built environment and public health. </w:t>
                            </w:r>
                          </w:p>
                          <w:p w14:paraId="2B4D8B49" w14:textId="0066F882" w:rsidR="00A41841" w:rsidRDefault="00A41841" w:rsidP="00D423A4">
                            <w:r>
                              <w:t>It will be necessary to find methods by which adaptive measures can be tested</w:t>
                            </w:r>
                            <w:r w:rsidR="00A96E32">
                              <w:t xml:space="preserve"> </w:t>
                            </w:r>
                            <w:r>
                              <w:t>/</w:t>
                            </w:r>
                            <w:r w:rsidR="00A96E32">
                              <w:t xml:space="preserve"> </w:t>
                            </w:r>
                            <w:r>
                              <w:t xml:space="preserve">measured. At </w:t>
                            </w:r>
                            <w:proofErr w:type="gramStart"/>
                            <w:r>
                              <w:t>present</w:t>
                            </w:r>
                            <w:proofErr w:type="gramEnd"/>
                            <w:r>
                              <w:t xml:space="preserve"> it is not easy to test surface water management or ordinary watercourse interventions.</w:t>
                            </w:r>
                          </w:p>
                          <w:p w14:paraId="58E537C0" w14:textId="77777777" w:rsidR="00A41841" w:rsidRDefault="00A41841" w:rsidP="00D423A4">
                            <w:r>
                              <w:t>Adaptive approaches should also feature in Flood Risk Management Plans for all RMAs.</w:t>
                            </w:r>
                          </w:p>
                          <w:p w14:paraId="0141178E" w14:textId="73BDEAE5" w:rsidR="00A41841" w:rsidRDefault="00A418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EF88F" id="_x0000_s1032" type="#_x0000_t202" style="position:absolute;margin-left:.5pt;margin-top:26.1pt;width:502pt;height:184.6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">
                <v:textbox>
                  <w:txbxContent>
                    <w:p w14:paraId="6898C191" w14:textId="57E942D5" w:rsidR="00A41841" w:rsidRDefault="00A41841" w:rsidP="00D423A4">
                      <w:r>
                        <w:t>Agree with the measures, with the following comments:</w:t>
                      </w:r>
                    </w:p>
                    <w:p w14:paraId="03A6A67C" w14:textId="77777777" w:rsidR="00A41841" w:rsidRDefault="00A41841" w:rsidP="00D423A4">
                      <w:proofErr w:type="gramStart"/>
                      <w:r>
                        <w:t>With regards to</w:t>
                      </w:r>
                      <w:proofErr w:type="gramEnd"/>
                      <w:r>
                        <w:t xml:space="preserve"> measure 1.2.2, this is fine, but not enough is being done at present to promote the current picture and evidence. The evidence is already good. It </w:t>
                      </w:r>
                      <w:proofErr w:type="gramStart"/>
                      <w:r>
                        <w:t>doesn’t</w:t>
                      </w:r>
                      <w:proofErr w:type="gramEnd"/>
                      <w:r>
                        <w:t xml:space="preserve"> matter how good the evidence is if it only talked about by scientists and if the details are not promoted enough to wider society.</w:t>
                      </w:r>
                    </w:p>
                    <w:p w14:paraId="4A6AEA38" w14:textId="79C0B11F" w:rsidR="00A41841" w:rsidRPr="00A41841" w:rsidRDefault="00A41841" w:rsidP="00A41841">
                      <w:r w:rsidRPr="00A41841">
                        <w:t>ADEPT has recently published two documents that will be of use, our climate change position statement (</w:t>
                      </w:r>
                      <w:hyperlink r:id="rId13" w:history="1">
                        <w:r w:rsidRPr="00A41841">
                          <w:rPr>
                            <w:rStyle w:val="Hyperlink"/>
                          </w:rPr>
                          <w:t>here</w:t>
                        </w:r>
                      </w:hyperlink>
                      <w:r w:rsidRPr="00A41841">
                        <w:t>) and an adaptation good practice guide for councils (</w:t>
                      </w:r>
                      <w:hyperlink r:id="rId14" w:history="1">
                        <w:r w:rsidRPr="00A41841">
                          <w:rPr>
                            <w:rStyle w:val="Hyperlink"/>
                          </w:rPr>
                          <w:t>here</w:t>
                        </w:r>
                      </w:hyperlink>
                      <w:r w:rsidRPr="00A41841">
                        <w:t xml:space="preserve">). The </w:t>
                      </w:r>
                      <w:r>
                        <w:t xml:space="preserve">latter is a practical example of work that local government is already doing. The guide provides </w:t>
                      </w:r>
                      <w:r w:rsidRPr="00A41841">
                        <w:t xml:space="preserve">advice related to flooding and other climate risks in relation to corporate plans, local businesses, infrastructure, natural capital, planning, the built environment and public health. </w:t>
                      </w:r>
                    </w:p>
                    <w:p w14:paraId="2B4D8B49" w14:textId="0066F882" w:rsidR="00A41841" w:rsidRDefault="00A41841" w:rsidP="00D423A4">
                      <w:r>
                        <w:t>It will be necessary to find methods by which adaptive measures can be tested</w:t>
                      </w:r>
                      <w:r w:rsidR="00A96E32">
                        <w:t xml:space="preserve"> </w:t>
                      </w:r>
                      <w:r>
                        <w:t>/</w:t>
                      </w:r>
                      <w:r w:rsidR="00A96E32">
                        <w:t xml:space="preserve"> </w:t>
                      </w:r>
                      <w:r>
                        <w:t xml:space="preserve">measured. At </w:t>
                      </w:r>
                      <w:proofErr w:type="gramStart"/>
                      <w:r>
                        <w:t>present</w:t>
                      </w:r>
                      <w:proofErr w:type="gramEnd"/>
                      <w:r>
                        <w:t xml:space="preserve"> it is not easy to test surface water management or ordinary watercourse interventions.</w:t>
                      </w:r>
                    </w:p>
                    <w:p w14:paraId="58E537C0" w14:textId="77777777" w:rsidR="00A41841" w:rsidRDefault="00A41841" w:rsidP="00D423A4">
                      <w:r>
                        <w:t>Adaptive approaches should also feature in Flood Risk Management Plans for all RMAs.</w:t>
                      </w:r>
                    </w:p>
                    <w:p w14:paraId="0141178E" w14:textId="73BDEAE5" w:rsidR="00A41841" w:rsidRDefault="00A41841"/>
                  </w:txbxContent>
                </v:textbox>
                <w10:wrap type="square"/>
              </v:shape>
            </w:pict>
          </mc:Fallback>
        </mc:AlternateContent>
      </w:r>
      <w:r w:rsidR="00D61D62" w:rsidRPr="00542038">
        <w:rPr>
          <w:rStyle w:val="Italicblack"/>
        </w:rPr>
        <w:t>(</w:t>
      </w:r>
      <w:r w:rsidR="00D61D62">
        <w:rPr>
          <w:rStyle w:val="Italicblack"/>
        </w:rPr>
        <w:t xml:space="preserve">The measures for strategic objective 1.2 </w:t>
      </w:r>
      <w:proofErr w:type="gramStart"/>
      <w:r w:rsidR="00D61D62">
        <w:rPr>
          <w:rStyle w:val="Italicblack"/>
        </w:rPr>
        <w:t>can be found</w:t>
      </w:r>
      <w:proofErr w:type="gramEnd"/>
      <w:r w:rsidR="00D61D62">
        <w:rPr>
          <w:rStyle w:val="Italicblack"/>
        </w:rPr>
        <w:t xml:space="preserve"> on page </w:t>
      </w:r>
      <w:r w:rsidR="00A357C8">
        <w:rPr>
          <w:rStyle w:val="Italicblack"/>
        </w:rPr>
        <w:t>26</w:t>
      </w:r>
      <w:r w:rsidR="00D61D62">
        <w:rPr>
          <w:rStyle w:val="Italicblack"/>
        </w:rPr>
        <w:t xml:space="preserve"> of the draft strategy document</w:t>
      </w:r>
      <w:r w:rsidR="00D61D62" w:rsidRPr="00542038">
        <w:rPr>
          <w:rStyle w:val="Italicblack"/>
        </w:rPr>
        <w:t>)</w:t>
      </w:r>
      <w:r w:rsidR="00D61D62" w:rsidRPr="00542038">
        <w:t xml:space="preserve"> </w:t>
      </w:r>
    </w:p>
    <w:p w14:paraId="6764CAF6" w14:textId="77777777" w:rsidR="00930CFF" w:rsidRDefault="00930CFF" w:rsidP="00D61D62">
      <w:pPr>
        <w:rPr>
          <w:rStyle w:val="Boldtextblack"/>
        </w:rPr>
      </w:pPr>
    </w:p>
    <w:p w14:paraId="43DD567B" w14:textId="4602758F" w:rsidR="00D61D62" w:rsidRPr="00542038" w:rsidRDefault="00D61D62" w:rsidP="00D61D62">
      <w:pPr>
        <w:rPr>
          <w:rStyle w:val="Italicblack"/>
        </w:rPr>
      </w:pPr>
      <w:r w:rsidRPr="00542038">
        <w:rPr>
          <w:rStyle w:val="Boldtextblack"/>
        </w:rPr>
        <w:t>Q</w:t>
      </w:r>
      <w:r>
        <w:rPr>
          <w:rStyle w:val="Boldtextblack"/>
        </w:rPr>
        <w:t>5a</w:t>
      </w:r>
      <w:r w:rsidRPr="00542038">
        <w:rPr>
          <w:rStyle w:val="Boldtextblack"/>
        </w:rPr>
        <w:t xml:space="preserve">. To what extent do you agree with </w:t>
      </w:r>
      <w:r>
        <w:rPr>
          <w:rStyle w:val="Boldtextblack"/>
        </w:rPr>
        <w:t>strategic objective 1.3: Between now and 2030 all those involved in managing water will embrace and embed adaptive approaches to enhance the resilience of our environment to future flooding and drought</w:t>
      </w:r>
      <w:r w:rsidRPr="00542038">
        <w:rPr>
          <w:rStyle w:val="Boldtextblack"/>
        </w:rPr>
        <w:t xml:space="preserve">? </w:t>
      </w:r>
      <w:r w:rsidRPr="00542038">
        <w:rPr>
          <w:rStyle w:val="Italicblack"/>
        </w:rPr>
        <w:t>(Please select one answer)</w:t>
      </w:r>
    </w:p>
    <w:p w14:paraId="73B9E844" w14:textId="77777777" w:rsidR="00D61D62" w:rsidRPr="00542038" w:rsidRDefault="00D61D62" w:rsidP="00D61D62">
      <w:r w:rsidRPr="00542038">
        <w:tab/>
      </w:r>
      <w:sdt>
        <w:sdtPr>
          <w:id w:val="1966700842"/>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No agreement </w:t>
      </w:r>
    </w:p>
    <w:p w14:paraId="3E1066EC" w14:textId="77777777" w:rsidR="00D61D62" w:rsidRPr="00542038" w:rsidRDefault="00D61D62" w:rsidP="00D61D62">
      <w:r w:rsidRPr="00542038">
        <w:tab/>
      </w:r>
      <w:sdt>
        <w:sdtPr>
          <w:id w:val="-1968344012"/>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Some limited agreement (I can agree in part, but not entirely) </w:t>
      </w:r>
    </w:p>
    <w:p w14:paraId="16494D12" w14:textId="77777777" w:rsidR="00D61D62" w:rsidRPr="00542038" w:rsidRDefault="00D61D62" w:rsidP="00D61D62">
      <w:r w:rsidRPr="00542038">
        <w:tab/>
      </w:r>
      <w:sdt>
        <w:sdtPr>
          <w:id w:val="1552501482"/>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Basic agreement (I can live with it)</w:t>
      </w:r>
    </w:p>
    <w:p w14:paraId="151E5D25" w14:textId="77D32196" w:rsidR="00D61D62" w:rsidRPr="00542038" w:rsidRDefault="00D61D62" w:rsidP="00D61D62">
      <w:r w:rsidRPr="00542038">
        <w:tab/>
      </w:r>
      <w:sdt>
        <w:sdtPr>
          <w:id w:val="1051192193"/>
          <w14:checkbox>
            <w14:checked w14:val="1"/>
            <w14:checkedState w14:val="2612" w14:font="MS Gothic"/>
            <w14:uncheckedState w14:val="2610" w14:font="MS Gothic"/>
          </w14:checkbox>
        </w:sdtPr>
        <w:sdtContent>
          <w:r w:rsidR="00B035B8">
            <w:rPr>
              <w:rFonts w:ascii="MS Gothic" w:eastAsia="MS Gothic" w:hAnsi="MS Gothic" w:hint="eastAsia"/>
            </w:rPr>
            <w:t>☒</w:t>
          </w:r>
        </w:sdtContent>
      </w:sdt>
      <w:r w:rsidRPr="00542038">
        <w:t xml:space="preserve"> </w:t>
      </w:r>
      <w:r w:rsidRPr="00542038">
        <w:tab/>
        <w:t xml:space="preserve">Strong agreement (I can support it) </w:t>
      </w:r>
    </w:p>
    <w:p w14:paraId="48E8115C" w14:textId="77777777" w:rsidR="00D61D62" w:rsidRPr="00542038" w:rsidRDefault="00D61D62" w:rsidP="00D61D62">
      <w:r w:rsidRPr="00542038">
        <w:tab/>
      </w:r>
      <w:sdt>
        <w:sdtPr>
          <w:id w:val="775065531"/>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Complete agreement (I can support it wholeheartedly) </w:t>
      </w:r>
    </w:p>
    <w:p w14:paraId="09EEC3C0" w14:textId="77777777" w:rsidR="00D61D62" w:rsidRPr="00542038" w:rsidRDefault="00D61D62" w:rsidP="00D61D62">
      <w:r w:rsidRPr="00542038">
        <w:tab/>
      </w:r>
      <w:sdt>
        <w:sdtPr>
          <w:id w:val="1645002585"/>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27D8619C" w14:textId="77777777" w:rsidR="00D61D62" w:rsidRPr="00542038" w:rsidRDefault="00D61D62" w:rsidP="00D61D62">
      <w:r w:rsidRPr="00542038">
        <w:tab/>
      </w:r>
      <w:sdt>
        <w:sdtPr>
          <w:id w:val="451373252"/>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Not applicable </w:t>
      </w:r>
    </w:p>
    <w:p w14:paraId="3EFC530C" w14:textId="77777777" w:rsidR="00D61D62" w:rsidRPr="00542038" w:rsidRDefault="00241FE1" w:rsidP="00D61D62">
      <w:pPr>
        <w:pStyle w:val="Maintextblack"/>
      </w:pPr>
      <w:r w:rsidRPr="00542038">
        <w:rPr>
          <w:noProof/>
          <w:lang w:eastAsia="en-GB"/>
        </w:rPr>
        <mc:AlternateContent>
          <mc:Choice Requires="wps">
            <w:drawing>
              <wp:anchor distT="45720" distB="45720" distL="114300" distR="114300" simplePos="0" relativeHeight="251707392" behindDoc="0" locked="0" layoutInCell="1" allowOverlap="1" wp14:anchorId="1F0B92BC" wp14:editId="1389BF08">
                <wp:simplePos x="0" y="0"/>
                <wp:positionH relativeFrom="margin">
                  <wp:align>left</wp:align>
                </wp:positionH>
                <wp:positionV relativeFrom="paragraph">
                  <wp:posOffset>266065</wp:posOffset>
                </wp:positionV>
                <wp:extent cx="6429375" cy="205740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057400"/>
                        </a:xfrm>
                        <a:prstGeom prst="rect">
                          <a:avLst/>
                        </a:prstGeom>
                        <a:solidFill>
                          <a:srgbClr val="FFFFFF"/>
                        </a:solidFill>
                        <a:ln w="9525">
                          <a:solidFill>
                            <a:srgbClr val="000000"/>
                          </a:solidFill>
                          <a:miter lim="800000"/>
                          <a:headEnd/>
                          <a:tailEnd/>
                        </a:ln>
                      </wps:spPr>
                      <wps:txbx>
                        <w:txbxContent>
                          <w:p w14:paraId="46797561" w14:textId="0C0622A4" w:rsidR="00A41841" w:rsidRDefault="00A41841" w:rsidP="00B035B8">
                            <w:r>
                              <w:t xml:space="preserve">While the National Strategy is not an appropriate place to set objectives for water resource management there is a need for more emphasis in the strategy about holistic water management and delivery of multiple benefits as part of flood schemes. This </w:t>
                            </w:r>
                            <w:proofErr w:type="gramStart"/>
                            <w:r>
                              <w:t>should not just be left</w:t>
                            </w:r>
                            <w:proofErr w:type="gramEnd"/>
                            <w:r>
                              <w:t xml:space="preserve"> to 'working with natural processes' case studies to explain. A more integrated water approach </w:t>
                            </w:r>
                            <w:proofErr w:type="gramStart"/>
                            <w:r>
                              <w:t>was expected</w:t>
                            </w:r>
                            <w:proofErr w:type="gramEnd"/>
                            <w:r>
                              <w:t xml:space="preserve"> given that this best practise approach is becoming more mainstream and that one of the strategy working groups was called "putting water at the heart of decision making". </w:t>
                            </w:r>
                          </w:p>
                          <w:p w14:paraId="7117C11A" w14:textId="77777777" w:rsidR="00A41841" w:rsidRDefault="00A41841" w:rsidP="00930CFF">
                            <w:r>
                              <w:t xml:space="preserve">The content of this section is largely focussed on natural processes in flood risk </w:t>
                            </w:r>
                            <w:proofErr w:type="gramStart"/>
                            <w:r>
                              <w:t>management,</w:t>
                            </w:r>
                            <w:proofErr w:type="gramEnd"/>
                            <w:r>
                              <w:t xml:space="preserve"> there is little mention of water resources or water companies. The section text </w:t>
                            </w:r>
                            <w:proofErr w:type="gramStart"/>
                            <w:r>
                              <w:t>should ideally be strengthened</w:t>
                            </w:r>
                            <w:proofErr w:type="gramEnd"/>
                            <w:r>
                              <w:t xml:space="preserve"> as discussed in response to 5a. </w:t>
                            </w:r>
                          </w:p>
                          <w:p w14:paraId="375802B9" w14:textId="34A55FFD" w:rsidR="00A41841" w:rsidRDefault="00A41841" w:rsidP="00930CFF">
                            <w:r>
                              <w:t xml:space="preserve">Strengthening should include reference to </w:t>
                            </w:r>
                            <w:proofErr w:type="spellStart"/>
                            <w:r>
                              <w:t>SuDS</w:t>
                            </w:r>
                            <w:proofErr w:type="spellEnd"/>
                            <w:r>
                              <w:t>, which are an ideal adaptive measure for flood risk management.</w:t>
                            </w:r>
                          </w:p>
                          <w:p w14:paraId="626BA613" w14:textId="77777777" w:rsidR="00A41841" w:rsidRDefault="00A41841" w:rsidP="00B035B8"/>
                          <w:p w14:paraId="78EC6A73" w14:textId="77777777" w:rsidR="00A41841" w:rsidRDefault="00A41841" w:rsidP="00D61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B92BC" id="_x0000_s1033" type="#_x0000_t202" style="position:absolute;margin-left:0;margin-top:20.95pt;width:506.25pt;height:162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eFKQIAAE0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">
                <v:textbox>
                  <w:txbxContent>
                    <w:p w14:paraId="46797561" w14:textId="0C0622A4" w:rsidR="00A41841" w:rsidRDefault="00A41841" w:rsidP="00B035B8">
                      <w:r>
                        <w:t xml:space="preserve">While the National Strategy is not an appropriate place to set objectives for water resource management there is a need for more emphasis in the strategy about holistic water management and delivery of multiple benefits as part of flood schemes. This </w:t>
                      </w:r>
                      <w:proofErr w:type="gramStart"/>
                      <w:r>
                        <w:t>should not just be left</w:t>
                      </w:r>
                      <w:proofErr w:type="gramEnd"/>
                      <w:r>
                        <w:t xml:space="preserve"> to 'working with natural processes' case studies to explain. A more integrated water approach </w:t>
                      </w:r>
                      <w:proofErr w:type="gramStart"/>
                      <w:r>
                        <w:t>was expected</w:t>
                      </w:r>
                      <w:proofErr w:type="gramEnd"/>
                      <w:r>
                        <w:t xml:space="preserve"> given that this best practise approach is becoming more mainstream and that one of the strategy working groups was called "putting water at the heart of decision making". </w:t>
                      </w:r>
                    </w:p>
                    <w:p w14:paraId="7117C11A" w14:textId="77777777" w:rsidR="00A41841" w:rsidRDefault="00A41841" w:rsidP="00930CFF">
                      <w:r>
                        <w:t xml:space="preserve">The content of this section is largely focussed on natural processes in flood risk </w:t>
                      </w:r>
                      <w:proofErr w:type="gramStart"/>
                      <w:r>
                        <w:t>management,</w:t>
                      </w:r>
                      <w:proofErr w:type="gramEnd"/>
                      <w:r>
                        <w:t xml:space="preserve"> there is little mention of water resources or water companies. The section text </w:t>
                      </w:r>
                      <w:proofErr w:type="gramStart"/>
                      <w:r>
                        <w:t>should ideally be strengthened</w:t>
                      </w:r>
                      <w:proofErr w:type="gramEnd"/>
                      <w:r>
                        <w:t xml:space="preserve"> as discussed in response to 5a. </w:t>
                      </w:r>
                    </w:p>
                    <w:p w14:paraId="375802B9" w14:textId="34A55FFD" w:rsidR="00A41841" w:rsidRDefault="00A41841" w:rsidP="00930CFF">
                      <w:r>
                        <w:t xml:space="preserve">Strengthening should include reference to </w:t>
                      </w:r>
                      <w:proofErr w:type="spellStart"/>
                      <w:r>
                        <w:t>SuDS</w:t>
                      </w:r>
                      <w:proofErr w:type="spellEnd"/>
                      <w:r>
                        <w:t>, which are an ideal adaptive measure for flood risk management.</w:t>
                      </w:r>
                    </w:p>
                    <w:p w14:paraId="626BA613" w14:textId="77777777" w:rsidR="00A41841" w:rsidRDefault="00A41841" w:rsidP="00B035B8"/>
                    <w:p w14:paraId="78EC6A73" w14:textId="77777777" w:rsidR="00A41841" w:rsidRDefault="00A41841" w:rsidP="00D61D62"/>
                  </w:txbxContent>
                </v:textbox>
                <w10:wrap type="square" anchorx="margin"/>
              </v:shape>
            </w:pict>
          </mc:Fallback>
        </mc:AlternateContent>
      </w:r>
      <w:r w:rsidR="00D61D62" w:rsidRPr="00542038">
        <w:rPr>
          <w:rStyle w:val="Boldtextblack"/>
        </w:rPr>
        <w:t>Please explain your answer:</w:t>
      </w:r>
      <w:r w:rsidR="00D61D62" w:rsidRPr="00542038">
        <w:t xml:space="preserve"> </w:t>
      </w:r>
    </w:p>
    <w:p w14:paraId="463851A8" w14:textId="356ECC59" w:rsidR="00D61D62" w:rsidRDefault="00D61D62" w:rsidP="00D61D62">
      <w:pPr>
        <w:rPr>
          <w:rStyle w:val="Boldtextblack"/>
        </w:rPr>
      </w:pPr>
      <w:r w:rsidRPr="00542038">
        <w:rPr>
          <w:rStyle w:val="Boldtextblack"/>
        </w:rPr>
        <w:t>Q</w:t>
      </w:r>
      <w:r>
        <w:rPr>
          <w:rStyle w:val="Boldtextblack"/>
        </w:rPr>
        <w:t>5b</w:t>
      </w:r>
      <w:r w:rsidRPr="00542038">
        <w:rPr>
          <w:rStyle w:val="Boldtextblack"/>
        </w:rPr>
        <w:t xml:space="preserve">. </w:t>
      </w:r>
      <w:r>
        <w:rPr>
          <w:rStyle w:val="Boldtextblack"/>
        </w:rPr>
        <w:t>Please provide comments on the measures described under strategic objective 1.3, and tell us about any additional measures you think there should be, and who could implement them.</w:t>
      </w:r>
      <w:r w:rsidRPr="00542038">
        <w:rPr>
          <w:rStyle w:val="Boldtextblack"/>
        </w:rPr>
        <w:t xml:space="preserve"> </w:t>
      </w:r>
    </w:p>
    <w:p w14:paraId="28761CFF" w14:textId="76A2402E" w:rsidR="00C60D58" w:rsidRDefault="00A96E32" w:rsidP="00D61D62">
      <w:r w:rsidRPr="00241FE1">
        <w:rPr>
          <w:noProof/>
        </w:rPr>
        <mc:AlternateContent>
          <mc:Choice Requires="wps">
            <w:drawing>
              <wp:anchor distT="45720" distB="45720" distL="114300" distR="114300" simplePos="0" relativeHeight="251786240" behindDoc="0" locked="0" layoutInCell="1" allowOverlap="1" wp14:anchorId="615D942E" wp14:editId="46646305">
                <wp:simplePos x="0" y="0"/>
                <wp:positionH relativeFrom="margin">
                  <wp:posOffset>5715</wp:posOffset>
                </wp:positionH>
                <wp:positionV relativeFrom="paragraph">
                  <wp:posOffset>233680</wp:posOffset>
                </wp:positionV>
                <wp:extent cx="6429375" cy="4004310"/>
                <wp:effectExtent l="0" t="0" r="28575" b="1524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004310"/>
                        </a:xfrm>
                        <a:prstGeom prst="rect">
                          <a:avLst/>
                        </a:prstGeom>
                        <a:solidFill>
                          <a:srgbClr val="FFFFFF"/>
                        </a:solidFill>
                        <a:ln w="9525">
                          <a:solidFill>
                            <a:srgbClr val="000000"/>
                          </a:solidFill>
                          <a:miter lim="800000"/>
                          <a:headEnd/>
                          <a:tailEnd/>
                        </a:ln>
                      </wps:spPr>
                      <wps:txbx>
                        <w:txbxContent>
                          <w:p w14:paraId="33698168" w14:textId="436EFC08" w:rsidR="00A41841" w:rsidRDefault="00A41841" w:rsidP="00E9792D">
                            <w:proofErr w:type="gramStart"/>
                            <w:r>
                              <w:t>Ideally</w:t>
                            </w:r>
                            <w:proofErr w:type="gramEnd"/>
                            <w:r>
                              <w:t xml:space="preserve"> MHCLG would also work with the EA on this so that measures can also be introduced to link holistic water management to planning.</w:t>
                            </w:r>
                          </w:p>
                          <w:p w14:paraId="7F011FD7" w14:textId="57FA4AE3" w:rsidR="00A41841" w:rsidRDefault="00A41841" w:rsidP="00241FE1">
                            <w:r>
                              <w:t xml:space="preserve">The measures are not specific so it is not clear what exactly </w:t>
                            </w:r>
                            <w:proofErr w:type="gramStart"/>
                            <w:r w:rsidR="00A96E32">
                              <w:t xml:space="preserve">is intended to be </w:t>
                            </w:r>
                            <w:r>
                              <w:t>deliver</w:t>
                            </w:r>
                            <w:r w:rsidR="00A96E32">
                              <w:t>ed</w:t>
                            </w:r>
                            <w:proofErr w:type="gramEnd"/>
                            <w:r>
                              <w:t>.</w:t>
                            </w:r>
                          </w:p>
                          <w:p w14:paraId="5EF0FF1A" w14:textId="70B3E1A1" w:rsidR="00A41841" w:rsidRDefault="00A96E32" w:rsidP="00241FE1">
                            <w:r>
                              <w:t xml:space="preserve">Measure 1.3.2: Is there </w:t>
                            </w:r>
                            <w:r w:rsidR="00A41841">
                              <w:t xml:space="preserve">an opportunity to work more closely with other parts of Government on developing and updating agricultural policy as well as just working with farmers? </w:t>
                            </w:r>
                          </w:p>
                          <w:p w14:paraId="77E2C826" w14:textId="51A298F9" w:rsidR="00A41841" w:rsidRDefault="00A41841" w:rsidP="00241FE1">
                            <w:r>
                              <w:t>Measures 1.3.2: There are many partners already working with farmers such as Catchment Partners, some water companies and Natural England. There is no sense in duplicating this work. Farmers will have adapted to working with the organisations already leading in this field, so a partnership approach to this would be better than the Environment Agency starting afresh.</w:t>
                            </w:r>
                          </w:p>
                          <w:p w14:paraId="5CB9F697" w14:textId="77777777" w:rsidR="00A41841" w:rsidRDefault="00A41841" w:rsidP="00930CFF">
                            <w:r>
                              <w:t xml:space="preserve">New measures: </w:t>
                            </w:r>
                          </w:p>
                          <w:p w14:paraId="4301E1C2" w14:textId="43563F7F" w:rsidR="00A41841" w:rsidRDefault="00A41841" w:rsidP="00930CFF">
                            <w:proofErr w:type="gramStart"/>
                            <w:r>
                              <w:t>- From 2020</w:t>
                            </w:r>
                            <w:proofErr w:type="gramEnd"/>
                            <w:r>
                              <w:t xml:space="preserve"> all RMAs will promote water as a resource </w:t>
                            </w:r>
                          </w:p>
                          <w:p w14:paraId="34B89682" w14:textId="77777777" w:rsidR="00A96E32" w:rsidRDefault="00A41841" w:rsidP="00A96E32">
                            <w:proofErr w:type="gramStart"/>
                            <w:r>
                              <w:t>- By 2026</w:t>
                            </w:r>
                            <w:proofErr w:type="gramEnd"/>
                            <w:r>
                              <w:t xml:space="preserve"> FRMPs and RBMPs will be joined up and all RMAs will address and manage water as a resource in their flood risk management strategies and in the delivery of their work.</w:t>
                            </w:r>
                            <w:r w:rsidR="00A96E32" w:rsidRPr="00A96E32">
                              <w:t xml:space="preserve"> </w:t>
                            </w:r>
                          </w:p>
                          <w:p w14:paraId="38A3965D" w14:textId="3B0B1F32" w:rsidR="00A96E32" w:rsidRPr="00A96E32" w:rsidRDefault="00A96E32" w:rsidP="00A96E32">
                            <w:r w:rsidRPr="00A96E32">
                              <w:t>- The EA and other RMAs will work together with other professional organisations to develop guidance on design and construction of NFM.</w:t>
                            </w:r>
                          </w:p>
                          <w:p w14:paraId="76CC3D81" w14:textId="77777777" w:rsidR="00A96E32" w:rsidRPr="00A96E32" w:rsidRDefault="00A96E32" w:rsidP="00A96E32">
                            <w:r w:rsidRPr="00A96E32">
                              <w:t>- RMAs will work together to investigate how the benefits of NFM can be easily assessed including how they can be accommodated in hydraulic models or simpler benefit calculation tools.</w:t>
                            </w:r>
                          </w:p>
                          <w:p w14:paraId="14608842" w14:textId="77777777" w:rsidR="00A96E32" w:rsidRPr="00A96E32" w:rsidRDefault="00A96E32" w:rsidP="00A96E32">
                            <w:r w:rsidRPr="00A96E32">
                              <w:t xml:space="preserve">- The EA will work with partners to develop simpler funding mechanisms for </w:t>
                            </w:r>
                            <w:proofErr w:type="spellStart"/>
                            <w:r w:rsidRPr="00A96E32">
                              <w:t>SuDS</w:t>
                            </w:r>
                            <w:proofErr w:type="spellEnd"/>
                            <w:r w:rsidRPr="00A96E32">
                              <w:t xml:space="preserve"> and small NFM projects.</w:t>
                            </w:r>
                          </w:p>
                          <w:p w14:paraId="510556E3" w14:textId="0DBA443E"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D942E" id="_x0000_s1034" type="#_x0000_t202" style="position:absolute;margin-left:.45pt;margin-top:18.4pt;width:506.25pt;height:315.3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">
                <v:textbox>
                  <w:txbxContent>
                    <w:p w14:paraId="33698168" w14:textId="436EFC08" w:rsidR="00A41841" w:rsidRDefault="00A41841" w:rsidP="00E9792D">
                      <w:proofErr w:type="gramStart"/>
                      <w:r>
                        <w:t>Ideally</w:t>
                      </w:r>
                      <w:proofErr w:type="gramEnd"/>
                      <w:r>
                        <w:t xml:space="preserve"> MHCLG would also work with the EA on this so that measures can also be introduced to link holistic water management to planning.</w:t>
                      </w:r>
                    </w:p>
                    <w:p w14:paraId="7F011FD7" w14:textId="57FA4AE3" w:rsidR="00A41841" w:rsidRDefault="00A41841" w:rsidP="00241FE1">
                      <w:r>
                        <w:t xml:space="preserve">The measures are not specific so it is not clear what exactly </w:t>
                      </w:r>
                      <w:proofErr w:type="gramStart"/>
                      <w:r w:rsidR="00A96E32">
                        <w:t xml:space="preserve">is intended to be </w:t>
                      </w:r>
                      <w:r>
                        <w:t>deliver</w:t>
                      </w:r>
                      <w:r w:rsidR="00A96E32">
                        <w:t>ed</w:t>
                      </w:r>
                      <w:proofErr w:type="gramEnd"/>
                      <w:r>
                        <w:t>.</w:t>
                      </w:r>
                    </w:p>
                    <w:p w14:paraId="5EF0FF1A" w14:textId="70B3E1A1" w:rsidR="00A41841" w:rsidRDefault="00A96E32" w:rsidP="00241FE1">
                      <w:r>
                        <w:t xml:space="preserve">Measure 1.3.2: Is there </w:t>
                      </w:r>
                      <w:r w:rsidR="00A41841">
                        <w:t xml:space="preserve">an opportunity to work more closely with other parts of Government on developing and updating agricultural policy as well as just working with farmers? </w:t>
                      </w:r>
                    </w:p>
                    <w:p w14:paraId="77E2C826" w14:textId="51A298F9" w:rsidR="00A41841" w:rsidRDefault="00A41841" w:rsidP="00241FE1">
                      <w:r>
                        <w:t>Measures 1.3.2: There are many partners already working with farmers such as Catchment Partners, some water companies and Natural England. There is no sense in duplicating this work. Farmers will have adapted to working with the organisations already leading in this field, so a partnership approach to this would be better than the Environment Agency starting afresh.</w:t>
                      </w:r>
                    </w:p>
                    <w:p w14:paraId="5CB9F697" w14:textId="77777777" w:rsidR="00A41841" w:rsidRDefault="00A41841" w:rsidP="00930CFF">
                      <w:r>
                        <w:t xml:space="preserve">New measures: </w:t>
                      </w:r>
                    </w:p>
                    <w:p w14:paraId="4301E1C2" w14:textId="43563F7F" w:rsidR="00A41841" w:rsidRDefault="00A41841" w:rsidP="00930CFF">
                      <w:proofErr w:type="gramStart"/>
                      <w:r>
                        <w:t>- From 2020</w:t>
                      </w:r>
                      <w:proofErr w:type="gramEnd"/>
                      <w:r>
                        <w:t xml:space="preserve"> all RMAs will promote water as a resource </w:t>
                      </w:r>
                    </w:p>
                    <w:p w14:paraId="34B89682" w14:textId="77777777" w:rsidR="00A96E32" w:rsidRDefault="00A41841" w:rsidP="00A96E32">
                      <w:proofErr w:type="gramStart"/>
                      <w:r>
                        <w:t>- By 2026</w:t>
                      </w:r>
                      <w:proofErr w:type="gramEnd"/>
                      <w:r>
                        <w:t xml:space="preserve"> FRMPs and RBMPs will be joined up and all RMAs will address and manage water as a resource in their flood risk management strategies and in the delivery of their work.</w:t>
                      </w:r>
                      <w:r w:rsidR="00A96E32" w:rsidRPr="00A96E32">
                        <w:t xml:space="preserve"> </w:t>
                      </w:r>
                    </w:p>
                    <w:p w14:paraId="38A3965D" w14:textId="3B0B1F32" w:rsidR="00A96E32" w:rsidRPr="00A96E32" w:rsidRDefault="00A96E32" w:rsidP="00A96E32">
                      <w:r w:rsidRPr="00A96E32">
                        <w:t>- The EA and other RMAs will work together with other professional organisations to develop guidance on design and construction of NFM.</w:t>
                      </w:r>
                    </w:p>
                    <w:p w14:paraId="76CC3D81" w14:textId="77777777" w:rsidR="00A96E32" w:rsidRPr="00A96E32" w:rsidRDefault="00A96E32" w:rsidP="00A96E32">
                      <w:r w:rsidRPr="00A96E32">
                        <w:t>- RMAs will work together to investigate how the benefits of NFM can be easily assessed including how they can be accommodated in hydraulic models or simpler benefit calculation tools.</w:t>
                      </w:r>
                    </w:p>
                    <w:p w14:paraId="14608842" w14:textId="77777777" w:rsidR="00A96E32" w:rsidRPr="00A96E32" w:rsidRDefault="00A96E32" w:rsidP="00A96E32">
                      <w:r w:rsidRPr="00A96E32">
                        <w:t xml:space="preserve">- The EA will work with partners to develop simpler funding mechanisms for </w:t>
                      </w:r>
                      <w:proofErr w:type="spellStart"/>
                      <w:r w:rsidRPr="00A96E32">
                        <w:t>SuDS</w:t>
                      </w:r>
                      <w:proofErr w:type="spellEnd"/>
                      <w:r w:rsidRPr="00A96E32">
                        <w:t xml:space="preserve"> and small NFM projects.</w:t>
                      </w:r>
                    </w:p>
                    <w:p w14:paraId="510556E3" w14:textId="0DBA443E" w:rsidR="00A41841" w:rsidRDefault="00A41841" w:rsidP="00241FE1"/>
                  </w:txbxContent>
                </v:textbox>
                <w10:wrap type="square" anchorx="margin"/>
              </v:shape>
            </w:pict>
          </mc:Fallback>
        </mc:AlternateContent>
      </w:r>
    </w:p>
    <w:p w14:paraId="027279F2" w14:textId="08A3CCF0" w:rsidR="00D61D62" w:rsidRPr="00542038" w:rsidRDefault="00D61D62" w:rsidP="00D61D62">
      <w:pPr>
        <w:rPr>
          <w:rStyle w:val="Italicblack"/>
        </w:rPr>
      </w:pPr>
      <w:r w:rsidRPr="00542038">
        <w:rPr>
          <w:rStyle w:val="Boldtextblack"/>
        </w:rPr>
        <w:t>Q</w:t>
      </w:r>
      <w:r>
        <w:rPr>
          <w:rStyle w:val="Boldtextblack"/>
        </w:rPr>
        <w:t>6a</w:t>
      </w:r>
      <w:r w:rsidRPr="00542038">
        <w:rPr>
          <w:rStyle w:val="Boldtextblack"/>
        </w:rPr>
        <w:t xml:space="preserve">. To what extent do you agree with </w:t>
      </w:r>
      <w:r>
        <w:rPr>
          <w:rStyle w:val="Boldtextblack"/>
        </w:rPr>
        <w:t>strategic objective 1.4: Between now and 2030 risk management authorities enhance the natural, built and historic environments so we leave it in a better state for the next generation</w:t>
      </w:r>
      <w:r w:rsidRPr="00542038">
        <w:rPr>
          <w:rStyle w:val="Boldtextblack"/>
        </w:rPr>
        <w:t xml:space="preserve">? </w:t>
      </w:r>
      <w:r w:rsidRPr="00542038">
        <w:rPr>
          <w:rStyle w:val="Italicblack"/>
        </w:rPr>
        <w:t>(Please select one answer)</w:t>
      </w:r>
    </w:p>
    <w:p w14:paraId="7CBCEA70" w14:textId="77777777" w:rsidR="00D61D62" w:rsidRPr="00542038" w:rsidRDefault="00D61D62" w:rsidP="00D61D62"/>
    <w:p w14:paraId="767ACD5D" w14:textId="77777777" w:rsidR="00D61D62" w:rsidRPr="00542038" w:rsidRDefault="00D61D62" w:rsidP="00D61D62">
      <w:r w:rsidRPr="00542038">
        <w:tab/>
      </w:r>
      <w:sdt>
        <w:sdtPr>
          <w:id w:val="1910726011"/>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No agreement </w:t>
      </w:r>
    </w:p>
    <w:p w14:paraId="6025514F" w14:textId="77777777" w:rsidR="00D61D62" w:rsidRPr="00542038" w:rsidRDefault="00D61D62" w:rsidP="00D61D62">
      <w:r w:rsidRPr="00542038">
        <w:tab/>
      </w:r>
      <w:sdt>
        <w:sdtPr>
          <w:id w:val="-1667633709"/>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Some limited agreement (I can agree in part, but not entirely) </w:t>
      </w:r>
    </w:p>
    <w:p w14:paraId="12AD2C87" w14:textId="0DA5EDC6" w:rsidR="00D61D62" w:rsidRPr="00542038" w:rsidRDefault="00D61D62" w:rsidP="00D61D62">
      <w:r w:rsidRPr="00542038">
        <w:tab/>
      </w:r>
      <w:sdt>
        <w:sdtPr>
          <w:id w:val="525218238"/>
          <w14:checkbox>
            <w14:checked w14:val="0"/>
            <w14:checkedState w14:val="2612" w14:font="MS Gothic"/>
            <w14:uncheckedState w14:val="2610" w14:font="MS Gothic"/>
          </w14:checkbox>
        </w:sdtPr>
        <w:sdtContent>
          <w:r w:rsidR="00A96E32">
            <w:rPr>
              <w:rFonts w:ascii="MS Gothic" w:eastAsia="MS Gothic" w:hAnsi="MS Gothic" w:hint="eastAsia"/>
            </w:rPr>
            <w:t>☐</w:t>
          </w:r>
        </w:sdtContent>
      </w:sdt>
      <w:r w:rsidRPr="00542038">
        <w:t xml:space="preserve"> </w:t>
      </w:r>
      <w:r w:rsidRPr="00542038">
        <w:tab/>
        <w:t>Basic agreement (I can live with it)</w:t>
      </w:r>
    </w:p>
    <w:p w14:paraId="1891EEF1" w14:textId="4958D02B" w:rsidR="00D61D62" w:rsidRPr="00542038" w:rsidRDefault="00D61D62" w:rsidP="00D61D62">
      <w:r w:rsidRPr="00542038">
        <w:tab/>
      </w:r>
      <w:sdt>
        <w:sdtPr>
          <w:id w:val="-1663772536"/>
          <w14:checkbox>
            <w14:checked w14:val="1"/>
            <w14:checkedState w14:val="2612" w14:font="MS Gothic"/>
            <w14:uncheckedState w14:val="2610" w14:font="MS Gothic"/>
          </w14:checkbox>
        </w:sdtPr>
        <w:sdtContent>
          <w:r w:rsidR="00A96E32">
            <w:rPr>
              <w:rFonts w:ascii="MS Gothic" w:eastAsia="MS Gothic" w:hAnsi="MS Gothic" w:hint="eastAsia"/>
            </w:rPr>
            <w:t>☒</w:t>
          </w:r>
        </w:sdtContent>
      </w:sdt>
      <w:r w:rsidRPr="00542038">
        <w:t xml:space="preserve"> </w:t>
      </w:r>
      <w:r w:rsidRPr="00542038">
        <w:tab/>
        <w:t xml:space="preserve">Strong agreement (I can support it) </w:t>
      </w:r>
    </w:p>
    <w:p w14:paraId="31885A5C" w14:textId="77777777" w:rsidR="00D61D62" w:rsidRPr="00542038" w:rsidRDefault="00D61D62" w:rsidP="00D61D62">
      <w:r w:rsidRPr="00542038">
        <w:tab/>
      </w:r>
      <w:sdt>
        <w:sdtPr>
          <w:id w:val="1045108549"/>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Complete agreement (I can support it wholeheartedly) </w:t>
      </w:r>
    </w:p>
    <w:p w14:paraId="56FF47D9" w14:textId="77777777" w:rsidR="00D61D62" w:rsidRPr="00542038" w:rsidRDefault="00D61D62" w:rsidP="00D61D62">
      <w:r w:rsidRPr="00542038">
        <w:tab/>
      </w:r>
      <w:sdt>
        <w:sdtPr>
          <w:id w:val="-152993008"/>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7701EB0C" w14:textId="11E953A5" w:rsidR="00D61D62" w:rsidRDefault="00D61D62" w:rsidP="00B21AB6">
      <w:r w:rsidRPr="00542038">
        <w:tab/>
      </w:r>
      <w:sdt>
        <w:sdtPr>
          <w:id w:val="1428773450"/>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Not applicable </w:t>
      </w:r>
    </w:p>
    <w:p w14:paraId="3F3AA161" w14:textId="77777777" w:rsidR="00B21AB6" w:rsidRPr="00542038" w:rsidRDefault="00B21AB6" w:rsidP="00B21AB6"/>
    <w:p w14:paraId="1FA3299E" w14:textId="77777777" w:rsidR="00241FE1" w:rsidRDefault="00241FE1" w:rsidP="00D61D62">
      <w:pPr>
        <w:pStyle w:val="Maintextblack"/>
      </w:pPr>
      <w:r w:rsidRPr="00241FE1">
        <w:rPr>
          <w:noProof/>
          <w:lang w:eastAsia="en-GB"/>
        </w:rPr>
        <mc:AlternateContent>
          <mc:Choice Requires="wps">
            <w:drawing>
              <wp:anchor distT="45720" distB="45720" distL="114300" distR="114300" simplePos="0" relativeHeight="251761664" behindDoc="0" locked="0" layoutInCell="1" allowOverlap="1" wp14:anchorId="37E766FD" wp14:editId="7D8AE1AD">
                <wp:simplePos x="0" y="0"/>
                <wp:positionH relativeFrom="margin">
                  <wp:align>left</wp:align>
                </wp:positionH>
                <wp:positionV relativeFrom="paragraph">
                  <wp:posOffset>262890</wp:posOffset>
                </wp:positionV>
                <wp:extent cx="6429375" cy="694055"/>
                <wp:effectExtent l="0" t="0" r="28575" b="107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94055"/>
                        </a:xfrm>
                        <a:prstGeom prst="rect">
                          <a:avLst/>
                        </a:prstGeom>
                        <a:solidFill>
                          <a:srgbClr val="FFFFFF"/>
                        </a:solidFill>
                        <a:ln w="9525">
                          <a:solidFill>
                            <a:srgbClr val="000000"/>
                          </a:solidFill>
                          <a:miter lim="800000"/>
                          <a:headEnd/>
                          <a:tailEnd/>
                        </a:ln>
                      </wps:spPr>
                      <wps:txbx>
                        <w:txbxContent>
                          <w:p w14:paraId="1455D298" w14:textId="21AE23DD" w:rsidR="00A41841" w:rsidRDefault="00A96E32" w:rsidP="00241FE1">
                            <w:r w:rsidRPr="00A96E32">
                              <w:t xml:space="preserve">We are </w:t>
                            </w:r>
                            <w:proofErr w:type="gramStart"/>
                            <w:r w:rsidRPr="00A96E32">
                              <w:t>strongly supportive</w:t>
                            </w:r>
                            <w:proofErr w:type="gramEnd"/>
                            <w:r w:rsidRPr="00A96E32">
                              <w:t xml:space="preserve"> of the government's ambition - as set out in the 25 Year Environment Plan - to leave the environment in a better state for the next generation. Ideally, the objective should be set in the context of </w:t>
                            </w:r>
                            <w:proofErr w:type="gramStart"/>
                            <w:r w:rsidRPr="00A96E32">
                              <w:t>flood risk management schemes</w:t>
                            </w:r>
                            <w:proofErr w:type="gramEnd"/>
                            <w:r w:rsidRPr="00A96E32">
                              <w:t xml:space="preserve">. </w:t>
                            </w:r>
                            <w:r w:rsidR="00A4184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766FD" id="_x0000_s1035" type="#_x0000_t202" style="position:absolute;margin-left:0;margin-top:20.7pt;width:506.25pt;height:54.65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">
                <v:textbox>
                  <w:txbxContent>
                    <w:p w14:paraId="1455D298" w14:textId="21AE23DD" w:rsidR="00A41841" w:rsidRDefault="00A96E32" w:rsidP="00241FE1">
                      <w:r w:rsidRPr="00A96E32">
                        <w:t xml:space="preserve">We are </w:t>
                      </w:r>
                      <w:proofErr w:type="gramStart"/>
                      <w:r w:rsidRPr="00A96E32">
                        <w:t>strongly supportive</w:t>
                      </w:r>
                      <w:proofErr w:type="gramEnd"/>
                      <w:r w:rsidRPr="00A96E32">
                        <w:t xml:space="preserve"> of the government's ambition - as set out in the 25 Year Environment Plan - to leave the environment in a better state for the next generation. Ideally, the objective should be set in the context of </w:t>
                      </w:r>
                      <w:proofErr w:type="gramStart"/>
                      <w:r w:rsidRPr="00A96E32">
                        <w:t>flood risk management schemes</w:t>
                      </w:r>
                      <w:proofErr w:type="gramEnd"/>
                      <w:r w:rsidRPr="00A96E32">
                        <w:t xml:space="preserve">. </w:t>
                      </w:r>
                      <w:r w:rsidR="00A41841">
                        <w:t xml:space="preserve"> </w:t>
                      </w:r>
                    </w:p>
                  </w:txbxContent>
                </v:textbox>
                <w10:wrap type="square" anchorx="margin"/>
              </v:shape>
            </w:pict>
          </mc:Fallback>
        </mc:AlternateContent>
      </w:r>
      <w:r w:rsidR="00D61D62" w:rsidRPr="00542038">
        <w:rPr>
          <w:rStyle w:val="Boldtextblack"/>
        </w:rPr>
        <w:t>Please explain your answer:</w:t>
      </w:r>
      <w:r w:rsidR="00D61D62" w:rsidRPr="00542038">
        <w:t xml:space="preserve"> </w:t>
      </w:r>
    </w:p>
    <w:p w14:paraId="5180486C" w14:textId="77777777" w:rsidR="00D61D62" w:rsidRDefault="00D61D62" w:rsidP="00241FE1">
      <w:pPr>
        <w:pStyle w:val="Maintextblack"/>
      </w:pPr>
    </w:p>
    <w:p w14:paraId="41672FA6" w14:textId="77777777" w:rsidR="00D61D62" w:rsidRDefault="00D61D62" w:rsidP="00D61D62">
      <w:pPr>
        <w:rPr>
          <w:rStyle w:val="Boldtextblack"/>
        </w:rPr>
      </w:pPr>
      <w:r w:rsidRPr="00542038">
        <w:rPr>
          <w:rStyle w:val="Boldtextblack"/>
        </w:rPr>
        <w:t>Q</w:t>
      </w:r>
      <w:r>
        <w:rPr>
          <w:rStyle w:val="Boldtextblack"/>
        </w:rPr>
        <w:t>6b</w:t>
      </w:r>
      <w:r w:rsidRPr="00542038">
        <w:rPr>
          <w:rStyle w:val="Boldtextblack"/>
        </w:rPr>
        <w:t xml:space="preserve">. </w:t>
      </w:r>
      <w:r>
        <w:rPr>
          <w:rStyle w:val="Boldtextblack"/>
        </w:rPr>
        <w:t>Please provide comments on the measures described under strategic objective 1.4, and tell us about any additional measures you think there should be, and who could implement them.</w:t>
      </w:r>
      <w:r w:rsidRPr="00542038">
        <w:rPr>
          <w:rStyle w:val="Boldtextblack"/>
        </w:rPr>
        <w:t xml:space="preserve"> </w:t>
      </w:r>
    </w:p>
    <w:p w14:paraId="2E9BDA08" w14:textId="791FBB9E" w:rsidR="00D61D62" w:rsidRPr="00D61D62" w:rsidRDefault="00D61D62" w:rsidP="00D61D62">
      <w:r w:rsidRPr="00542038">
        <w:rPr>
          <w:rStyle w:val="Italicblack"/>
        </w:rPr>
        <w:t>(</w:t>
      </w:r>
      <w:r>
        <w:rPr>
          <w:rStyle w:val="Italicblack"/>
        </w:rPr>
        <w:t xml:space="preserve">The measures for </w:t>
      </w:r>
      <w:r w:rsidR="00B21AB6">
        <w:rPr>
          <w:rStyle w:val="Italicblack"/>
        </w:rPr>
        <w:t>strategic</w:t>
      </w:r>
      <w:r>
        <w:rPr>
          <w:rStyle w:val="Italicblack"/>
        </w:rPr>
        <w:t xml:space="preserve"> objective 1.4 </w:t>
      </w:r>
      <w:proofErr w:type="gramStart"/>
      <w:r>
        <w:rPr>
          <w:rStyle w:val="Italicblack"/>
        </w:rPr>
        <w:t>can be found</w:t>
      </w:r>
      <w:proofErr w:type="gramEnd"/>
      <w:r>
        <w:rPr>
          <w:rStyle w:val="Italicblack"/>
        </w:rPr>
        <w:t xml:space="preserve"> on page </w:t>
      </w:r>
      <w:r w:rsidR="00A357C8">
        <w:rPr>
          <w:rStyle w:val="Italicblack"/>
        </w:rPr>
        <w:t>30</w:t>
      </w:r>
      <w:r>
        <w:rPr>
          <w:rStyle w:val="Italicblack"/>
        </w:rPr>
        <w:t xml:space="preserve"> of the draft strategy document</w:t>
      </w:r>
      <w:r w:rsidRPr="00542038">
        <w:rPr>
          <w:rStyle w:val="Italicblack"/>
        </w:rPr>
        <w:t>)</w:t>
      </w:r>
      <w:r w:rsidRPr="00542038">
        <w:t xml:space="preserve"> </w:t>
      </w:r>
    </w:p>
    <w:p w14:paraId="5387151E" w14:textId="2CEAC026" w:rsidR="00241FE1" w:rsidRDefault="001F1461" w:rsidP="001F1461">
      <w:pPr>
        <w:pStyle w:val="Maintextblack"/>
        <w:rPr>
          <w:rStyle w:val="Boldtextblack"/>
        </w:rPr>
      </w:pPr>
      <w:r w:rsidRPr="001F1461">
        <w:rPr>
          <w:noProof/>
          <w:lang w:eastAsia="en-GB"/>
        </w:rPr>
        <mc:AlternateContent>
          <mc:Choice Requires="wps">
            <w:drawing>
              <wp:inline distT="0" distB="0" distL="0" distR="0" wp14:anchorId="2D3B3D32" wp14:editId="362FD604">
                <wp:extent cx="6429600" cy="2520000"/>
                <wp:effectExtent l="0" t="0" r="28575" b="13970"/>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600" cy="2520000"/>
                        </a:xfrm>
                        <a:prstGeom prst="rect">
                          <a:avLst/>
                        </a:prstGeom>
                        <a:solidFill>
                          <a:srgbClr val="FFFFFF"/>
                        </a:solidFill>
                        <a:ln w="9525">
                          <a:solidFill>
                            <a:srgbClr val="000000"/>
                          </a:solidFill>
                          <a:miter lim="800000"/>
                          <a:headEnd/>
                          <a:tailEnd/>
                        </a:ln>
                      </wps:spPr>
                      <wps:txbx>
                        <w:txbxContent>
                          <w:p w14:paraId="566DABDB" w14:textId="77777777" w:rsidR="00A41841" w:rsidRDefault="00A41841" w:rsidP="001F1461">
                            <w:r>
                              <w:t xml:space="preserve">Measures could include making the funding mechanism for </w:t>
                            </w:r>
                            <w:proofErr w:type="spellStart"/>
                            <w:r>
                              <w:t>FDGiA</w:t>
                            </w:r>
                            <w:proofErr w:type="spellEnd"/>
                            <w:r>
                              <w:t xml:space="preserve"> more flexible to work with other funding mechanisms where there are multiple partners delivering multiple objectives (for instance, single assurance routes for multiple public funds). </w:t>
                            </w:r>
                          </w:p>
                          <w:p w14:paraId="4866DAF5" w14:textId="55E3CC7E" w:rsidR="00A41841" w:rsidRDefault="00A41841" w:rsidP="001F1461">
                            <w:r>
                              <w:t xml:space="preserve">Defra/Environment Agency need to consider guidance and funding for schemes that deliver optimal benefits to the nation/environment as a whole, as opposed to only funding schemes that optimise flood risk management outcome measures. There may be schemes that can deliver many benefits across a number of sectors, but may cost more, or, to deliver the most benefits for the funding available, may need to reduce the outcome measures to maximise other outcomes. Conversations about these options are rare, as strategic decisions </w:t>
                            </w:r>
                            <w:proofErr w:type="gramStart"/>
                            <w:r>
                              <w:t>are usually predicated</w:t>
                            </w:r>
                            <w:proofErr w:type="gramEnd"/>
                            <w:r>
                              <w:t xml:space="preserve"> on delivering OMs due to this generating the most funding. A </w:t>
                            </w:r>
                            <w:proofErr w:type="gramStart"/>
                            <w:r>
                              <w:t>more strategic</w:t>
                            </w:r>
                            <w:proofErr w:type="gramEnd"/>
                            <w:r>
                              <w:t xml:space="preserve"> and environmentally holistic approach would help to deliver the National Strategy’s ambitions for </w:t>
                            </w:r>
                            <w:r w:rsidR="00A96E32">
                              <w:t xml:space="preserve">sustainable </w:t>
                            </w:r>
                            <w:r>
                              <w:t xml:space="preserve">place-making. </w:t>
                            </w:r>
                          </w:p>
                        </w:txbxContent>
                      </wps:txbx>
                      <wps:bodyPr rot="0" vert="horz" wrap="square" lIns="91440" tIns="45720" rIns="91440" bIns="45720" anchor="t" anchorCtr="0">
                        <a:noAutofit/>
                      </wps:bodyPr>
                    </wps:wsp>
                  </a:graphicData>
                </a:graphic>
              </wp:inline>
            </w:drawing>
          </mc:Choice>
          <mc:Fallback>
            <w:pict>
              <v:shape w14:anchorId="2D3B3D32" id="Text Box 2" o:spid="_x0000_s1036" type="#_x0000_t202" style="width:506.25pt;height:1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">
                <v:textbox>
                  <w:txbxContent>
                    <w:p w14:paraId="566DABDB" w14:textId="77777777" w:rsidR="00A41841" w:rsidRDefault="00A41841" w:rsidP="001F1461">
                      <w:r>
                        <w:t xml:space="preserve">Measures could include making the funding mechanism for </w:t>
                      </w:r>
                      <w:proofErr w:type="spellStart"/>
                      <w:r>
                        <w:t>FDGiA</w:t>
                      </w:r>
                      <w:proofErr w:type="spellEnd"/>
                      <w:r>
                        <w:t xml:space="preserve"> more flexible to work with other funding mechanisms where there are multiple partners delivering multiple objectives (for instance, single assurance routes for multiple public funds). </w:t>
                      </w:r>
                    </w:p>
                    <w:p w14:paraId="4866DAF5" w14:textId="55E3CC7E" w:rsidR="00A41841" w:rsidRDefault="00A41841" w:rsidP="001F1461">
                      <w:r>
                        <w:t xml:space="preserve">Defra/Environment Agency need to consider guidance and funding for schemes that deliver optimal benefits to the nation/environment as a whole, as opposed to only funding schemes that optimise flood risk management outcome measures. There may be schemes that can deliver many benefits across a number of sectors, but may cost more, or, to deliver the most benefits for the funding available, may need to reduce the outcome measures to maximise other outcomes. Conversations about these options are rare, as strategic decisions </w:t>
                      </w:r>
                      <w:proofErr w:type="gramStart"/>
                      <w:r>
                        <w:t>are usually predicated</w:t>
                      </w:r>
                      <w:proofErr w:type="gramEnd"/>
                      <w:r>
                        <w:t xml:space="preserve"> on delivering OMs due to this generating the most funding. A </w:t>
                      </w:r>
                      <w:proofErr w:type="gramStart"/>
                      <w:r>
                        <w:t>more strategic</w:t>
                      </w:r>
                      <w:proofErr w:type="gramEnd"/>
                      <w:r>
                        <w:t xml:space="preserve"> and environmentally holistic approach would help to deliver the National Strategy’s ambitions for </w:t>
                      </w:r>
                      <w:r w:rsidR="00A96E32">
                        <w:t xml:space="preserve">sustainable </w:t>
                      </w:r>
                      <w:r>
                        <w:t xml:space="preserve">place-making. </w:t>
                      </w:r>
                    </w:p>
                  </w:txbxContent>
                </v:textbox>
                <w10:anchorlock/>
              </v:shape>
            </w:pict>
          </mc:Fallback>
        </mc:AlternateContent>
      </w:r>
    </w:p>
    <w:p w14:paraId="00420834" w14:textId="77777777" w:rsidR="00D61D62" w:rsidRPr="00542038" w:rsidRDefault="00D61D62" w:rsidP="00D61D62">
      <w:pPr>
        <w:rPr>
          <w:rStyle w:val="Italicblack"/>
        </w:rPr>
      </w:pPr>
      <w:r w:rsidRPr="00542038">
        <w:rPr>
          <w:rStyle w:val="Boldtextblack"/>
        </w:rPr>
        <w:t>Q</w:t>
      </w:r>
      <w:r>
        <w:rPr>
          <w:rStyle w:val="Boldtextblack"/>
        </w:rPr>
        <w:t>7a</w:t>
      </w:r>
      <w:r w:rsidRPr="00542038">
        <w:rPr>
          <w:rStyle w:val="Boldtextblack"/>
        </w:rPr>
        <w:t xml:space="preserve">. To what extent do you agree with </w:t>
      </w:r>
      <w:r>
        <w:rPr>
          <w:rStyle w:val="Boldtextblack"/>
        </w:rPr>
        <w:t>strategic objective 1.5: Between now and 2030, risk management authorities will use funding and financing from new sources to invest in making the nation resilient to flooding and coastal change</w:t>
      </w:r>
      <w:r w:rsidRPr="00542038">
        <w:rPr>
          <w:rStyle w:val="Boldtextblack"/>
        </w:rPr>
        <w:t xml:space="preserve">? </w:t>
      </w:r>
      <w:r w:rsidRPr="00542038">
        <w:rPr>
          <w:rStyle w:val="Italicblack"/>
        </w:rPr>
        <w:t>(Please select one answer)</w:t>
      </w:r>
    </w:p>
    <w:p w14:paraId="00416060" w14:textId="77777777" w:rsidR="00D61D62" w:rsidRPr="00542038" w:rsidRDefault="00D61D62" w:rsidP="00D61D62"/>
    <w:p w14:paraId="671B002A" w14:textId="77777777" w:rsidR="00D61D62" w:rsidRPr="00542038" w:rsidRDefault="00D61D62" w:rsidP="00D61D62">
      <w:r w:rsidRPr="00542038">
        <w:tab/>
      </w:r>
      <w:sdt>
        <w:sdtPr>
          <w:id w:val="1408504058"/>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No agreement </w:t>
      </w:r>
    </w:p>
    <w:p w14:paraId="11E249CD" w14:textId="0365BD35" w:rsidR="00D61D62" w:rsidRPr="00542038" w:rsidRDefault="00D61D62" w:rsidP="00D61D62">
      <w:r w:rsidRPr="00542038">
        <w:tab/>
      </w:r>
      <w:sdt>
        <w:sdtPr>
          <w:id w:val="-1734159932"/>
          <w14:checkbox>
            <w14:checked w14:val="0"/>
            <w14:checkedState w14:val="2612" w14:font="MS Gothic"/>
            <w14:uncheckedState w14:val="2610" w14:font="MS Gothic"/>
          </w14:checkbox>
        </w:sdtPr>
        <w:sdtContent>
          <w:r w:rsidR="00622EE7">
            <w:rPr>
              <w:rFonts w:ascii="MS Gothic" w:eastAsia="MS Gothic" w:hAnsi="MS Gothic" w:hint="eastAsia"/>
            </w:rPr>
            <w:t>☐</w:t>
          </w:r>
        </w:sdtContent>
      </w:sdt>
      <w:r w:rsidRPr="00542038">
        <w:t xml:space="preserve"> </w:t>
      </w:r>
      <w:r w:rsidRPr="00542038">
        <w:tab/>
        <w:t xml:space="preserve">Some limited agreement (I can agree in part, but not entirely) </w:t>
      </w:r>
    </w:p>
    <w:p w14:paraId="313609AD" w14:textId="4DDBB590" w:rsidR="00D61D62" w:rsidRPr="00542038" w:rsidRDefault="00D61D62" w:rsidP="00D61D62">
      <w:r w:rsidRPr="00542038">
        <w:tab/>
      </w:r>
      <w:sdt>
        <w:sdtPr>
          <w:id w:val="-1324584146"/>
          <w14:checkbox>
            <w14:checked w14:val="0"/>
            <w14:checkedState w14:val="2612" w14:font="MS Gothic"/>
            <w14:uncheckedState w14:val="2610" w14:font="MS Gothic"/>
          </w14:checkbox>
        </w:sdtPr>
        <w:sdtContent>
          <w:r w:rsidR="00786E13">
            <w:rPr>
              <w:rFonts w:ascii="MS Gothic" w:eastAsia="MS Gothic" w:hAnsi="MS Gothic" w:hint="eastAsia"/>
            </w:rPr>
            <w:t>☐</w:t>
          </w:r>
        </w:sdtContent>
      </w:sdt>
      <w:r w:rsidRPr="00542038">
        <w:t xml:space="preserve"> </w:t>
      </w:r>
      <w:r w:rsidRPr="00542038">
        <w:tab/>
        <w:t>Basic agreement (I can live with it)</w:t>
      </w:r>
    </w:p>
    <w:p w14:paraId="011E0147" w14:textId="370BB1AD" w:rsidR="00D61D62" w:rsidRPr="00542038" w:rsidRDefault="00D61D62" w:rsidP="00D61D62">
      <w:r w:rsidRPr="00542038">
        <w:tab/>
      </w:r>
      <w:sdt>
        <w:sdtPr>
          <w:id w:val="367958455"/>
          <w14:checkbox>
            <w14:checked w14:val="1"/>
            <w14:checkedState w14:val="2612" w14:font="MS Gothic"/>
            <w14:uncheckedState w14:val="2610" w14:font="MS Gothic"/>
          </w14:checkbox>
        </w:sdtPr>
        <w:sdtContent>
          <w:r w:rsidR="00786E13">
            <w:rPr>
              <w:rFonts w:ascii="MS Gothic" w:eastAsia="MS Gothic" w:hAnsi="MS Gothic" w:hint="eastAsia"/>
            </w:rPr>
            <w:t>☒</w:t>
          </w:r>
        </w:sdtContent>
      </w:sdt>
      <w:r w:rsidRPr="00542038">
        <w:t xml:space="preserve"> </w:t>
      </w:r>
      <w:r w:rsidRPr="00542038">
        <w:tab/>
        <w:t xml:space="preserve">Strong agreement (I can support it) </w:t>
      </w:r>
    </w:p>
    <w:p w14:paraId="7723A295" w14:textId="77777777" w:rsidR="00D61D62" w:rsidRPr="00542038" w:rsidRDefault="00D61D62" w:rsidP="00D61D62">
      <w:r w:rsidRPr="00542038">
        <w:tab/>
      </w:r>
      <w:sdt>
        <w:sdtPr>
          <w:id w:val="1839647436"/>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Complete agreement (I can support it wholeheartedly) </w:t>
      </w:r>
    </w:p>
    <w:p w14:paraId="2D212B43" w14:textId="77777777" w:rsidR="00D61D62" w:rsidRPr="00542038" w:rsidRDefault="00D61D62" w:rsidP="00D61D62">
      <w:r w:rsidRPr="00542038">
        <w:tab/>
      </w:r>
      <w:sdt>
        <w:sdtPr>
          <w:id w:val="1668444510"/>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6C857564" w14:textId="77777777" w:rsidR="00D61D62" w:rsidRPr="00542038" w:rsidRDefault="00D61D62" w:rsidP="00D61D62">
      <w:r w:rsidRPr="00542038">
        <w:tab/>
      </w:r>
      <w:sdt>
        <w:sdtPr>
          <w:id w:val="-1938825717"/>
          <w14:checkbox>
            <w14:checked w14:val="0"/>
            <w14:checkedState w14:val="2612" w14:font="MS Gothic"/>
            <w14:uncheckedState w14:val="2610" w14:font="MS Gothic"/>
          </w14:checkbox>
        </w:sdtPr>
        <w:sdtContent>
          <w:r w:rsidRPr="00D61D62">
            <w:rPr>
              <w:rFonts w:ascii="Segoe UI Symbol" w:hAnsi="Segoe UI Symbol" w:cs="Segoe UI Symbol"/>
            </w:rPr>
            <w:t>☐</w:t>
          </w:r>
        </w:sdtContent>
      </w:sdt>
      <w:r w:rsidRPr="00542038">
        <w:t xml:space="preserve"> </w:t>
      </w:r>
      <w:r w:rsidRPr="00542038">
        <w:tab/>
        <w:t xml:space="preserve">Not applicable </w:t>
      </w:r>
    </w:p>
    <w:p w14:paraId="56F5652D" w14:textId="77777777" w:rsidR="00D61D62" w:rsidRPr="00542038" w:rsidRDefault="00D61D62" w:rsidP="00D61D62">
      <w:pPr>
        <w:pStyle w:val="Maintextblack"/>
      </w:pPr>
    </w:p>
    <w:p w14:paraId="1F376643" w14:textId="77777777" w:rsidR="00241FE1" w:rsidRDefault="00241FE1" w:rsidP="00D61D62">
      <w:pPr>
        <w:pStyle w:val="Maintextblack"/>
      </w:pPr>
      <w:r w:rsidRPr="00241FE1">
        <w:rPr>
          <w:noProof/>
          <w:lang w:eastAsia="en-GB"/>
        </w:rPr>
        <mc:AlternateContent>
          <mc:Choice Requires="wps">
            <w:drawing>
              <wp:anchor distT="45720" distB="45720" distL="114300" distR="114300" simplePos="0" relativeHeight="251763712" behindDoc="0" locked="0" layoutInCell="1" allowOverlap="1" wp14:anchorId="597870B5" wp14:editId="78E511A7">
                <wp:simplePos x="0" y="0"/>
                <wp:positionH relativeFrom="margin">
                  <wp:align>left</wp:align>
                </wp:positionH>
                <wp:positionV relativeFrom="paragraph">
                  <wp:posOffset>260350</wp:posOffset>
                </wp:positionV>
                <wp:extent cx="6429375" cy="2006600"/>
                <wp:effectExtent l="0" t="0" r="2857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006600"/>
                        </a:xfrm>
                        <a:prstGeom prst="rect">
                          <a:avLst/>
                        </a:prstGeom>
                        <a:solidFill>
                          <a:srgbClr val="FFFFFF"/>
                        </a:solidFill>
                        <a:ln w="9525">
                          <a:solidFill>
                            <a:srgbClr val="000000"/>
                          </a:solidFill>
                          <a:miter lim="800000"/>
                          <a:headEnd/>
                          <a:tailEnd/>
                        </a:ln>
                      </wps:spPr>
                      <wps:txbx>
                        <w:txbxContent>
                          <w:p w14:paraId="462A4AAA" w14:textId="4EE1A181" w:rsidR="00A41841" w:rsidRDefault="00A41841" w:rsidP="005479F5">
                            <w:r>
                              <w:t xml:space="preserve">Agree that new funding sources </w:t>
                            </w:r>
                            <w:proofErr w:type="gramStart"/>
                            <w:r>
                              <w:t>are needed</w:t>
                            </w:r>
                            <w:proofErr w:type="gramEnd"/>
                            <w:r>
                              <w:t xml:space="preserve">. </w:t>
                            </w:r>
                          </w:p>
                          <w:p w14:paraId="38CED692" w14:textId="2DE493B4" w:rsidR="00A41841" w:rsidRDefault="00A41841" w:rsidP="005479F5">
                            <w:r>
                              <w:t xml:space="preserve">In order for new funding and financing </w:t>
                            </w:r>
                            <w:r w:rsidR="00A96E32">
                              <w:t xml:space="preserve">models </w:t>
                            </w:r>
                            <w:r>
                              <w:t xml:space="preserve">to be viable, the EA </w:t>
                            </w:r>
                            <w:r w:rsidR="00A96E32">
                              <w:t xml:space="preserve">and Defra </w:t>
                            </w:r>
                            <w:r>
                              <w:t>will need to be less risk averse when considering innovative funding opportunities.</w:t>
                            </w:r>
                          </w:p>
                          <w:p w14:paraId="2F65433D" w14:textId="5781E393" w:rsidR="00A41841" w:rsidRPr="005479F5" w:rsidRDefault="00A41841" w:rsidP="005479F5">
                            <w:r w:rsidRPr="005479F5">
                              <w:t>Regarding the text in this section, whil</w:t>
                            </w:r>
                            <w:r>
                              <w:t>st</w:t>
                            </w:r>
                            <w:r w:rsidRPr="005479F5">
                              <w:t xml:space="preserve"> on one hand it makes sense that those that have the flood risk pay </w:t>
                            </w:r>
                            <w:proofErr w:type="gramStart"/>
                            <w:r w:rsidRPr="005479F5">
                              <w:t>for it</w:t>
                            </w:r>
                            <w:proofErr w:type="gramEnd"/>
                            <w:r w:rsidRPr="005479F5">
                              <w:t xml:space="preserve"> to be reduced, in practise this could mean that those with the means will not live in flood risk areas and those without the means would end up there without being able to afford the defences. This may to lead to increased pressures on those who are already struggling in society and certain areas </w:t>
                            </w:r>
                            <w:proofErr w:type="gramStart"/>
                            <w:r w:rsidRPr="005479F5">
                              <w:t>becoming blighted</w:t>
                            </w:r>
                            <w:proofErr w:type="gramEnd"/>
                            <w:r w:rsidRPr="005479F5">
                              <w:t xml:space="preserve">. </w:t>
                            </w:r>
                            <w:proofErr w:type="gramStart"/>
                            <w:r w:rsidRPr="005479F5">
                              <w:t>This exact issue is discussed by yourselves</w:t>
                            </w:r>
                            <w:proofErr w:type="gramEnd"/>
                            <w:r w:rsidRPr="005479F5">
                              <w:t xml:space="preserve"> on page 37 under strategic objective 2.3. Perhaps an element of means testing </w:t>
                            </w:r>
                            <w:proofErr w:type="gramStart"/>
                            <w:r w:rsidRPr="005479F5">
                              <w:t>could be used</w:t>
                            </w:r>
                            <w:proofErr w:type="gramEnd"/>
                            <w:r w:rsidRPr="005479F5">
                              <w:t xml:space="preserve">. </w:t>
                            </w:r>
                          </w:p>
                          <w:p w14:paraId="1BBE6B9A" w14:textId="4DC3C154" w:rsidR="00A41841" w:rsidRDefault="00A41841" w:rsidP="005479F5"/>
                          <w:p w14:paraId="69DC9A17" w14:textId="77777777" w:rsidR="00A41841" w:rsidRPr="00A548A3" w:rsidRDefault="00A41841" w:rsidP="005479F5"/>
                          <w:p w14:paraId="3AB36CFB" w14:textId="77777777"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870B5" id="_x0000_s1037" type="#_x0000_t202" style="position:absolute;margin-left:0;margin-top:20.5pt;width:506.25pt;height:158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NJw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">
                <v:textbox>
                  <w:txbxContent>
                    <w:p w14:paraId="462A4AAA" w14:textId="4EE1A181" w:rsidR="00A41841" w:rsidRDefault="00A41841" w:rsidP="005479F5">
                      <w:r>
                        <w:t xml:space="preserve">Agree that new funding sources </w:t>
                      </w:r>
                      <w:proofErr w:type="gramStart"/>
                      <w:r>
                        <w:t>are needed</w:t>
                      </w:r>
                      <w:proofErr w:type="gramEnd"/>
                      <w:r>
                        <w:t xml:space="preserve">. </w:t>
                      </w:r>
                    </w:p>
                    <w:p w14:paraId="38CED692" w14:textId="2DE493B4" w:rsidR="00A41841" w:rsidRDefault="00A41841" w:rsidP="005479F5">
                      <w:r>
                        <w:t xml:space="preserve">In order for new funding and financing </w:t>
                      </w:r>
                      <w:r w:rsidR="00A96E32">
                        <w:t xml:space="preserve">models </w:t>
                      </w:r>
                      <w:r>
                        <w:t xml:space="preserve">to be viable, the EA </w:t>
                      </w:r>
                      <w:r w:rsidR="00A96E32">
                        <w:t xml:space="preserve">and Defra </w:t>
                      </w:r>
                      <w:r>
                        <w:t>will need to be less risk averse when considering innovative funding opportunities.</w:t>
                      </w:r>
                    </w:p>
                    <w:p w14:paraId="2F65433D" w14:textId="5781E393" w:rsidR="00A41841" w:rsidRPr="005479F5" w:rsidRDefault="00A41841" w:rsidP="005479F5">
                      <w:r w:rsidRPr="005479F5">
                        <w:t>Regarding the text in this section, whil</w:t>
                      </w:r>
                      <w:r>
                        <w:t>st</w:t>
                      </w:r>
                      <w:r w:rsidRPr="005479F5">
                        <w:t xml:space="preserve"> on one hand it makes sense that those that have the flood risk pay </w:t>
                      </w:r>
                      <w:proofErr w:type="gramStart"/>
                      <w:r w:rsidRPr="005479F5">
                        <w:t>for it</w:t>
                      </w:r>
                      <w:proofErr w:type="gramEnd"/>
                      <w:r w:rsidRPr="005479F5">
                        <w:t xml:space="preserve"> to be reduced, in practise this could mean that those with the means will not live in flood risk areas and those without the means would end up there without being able to afford the defences. This may to lead to increased pressures on those who are already struggling in society and certain areas </w:t>
                      </w:r>
                      <w:proofErr w:type="gramStart"/>
                      <w:r w:rsidRPr="005479F5">
                        <w:t>becoming blighted</w:t>
                      </w:r>
                      <w:proofErr w:type="gramEnd"/>
                      <w:r w:rsidRPr="005479F5">
                        <w:t xml:space="preserve">. </w:t>
                      </w:r>
                      <w:proofErr w:type="gramStart"/>
                      <w:r w:rsidRPr="005479F5">
                        <w:t>This exact issue is discussed by yourselves</w:t>
                      </w:r>
                      <w:proofErr w:type="gramEnd"/>
                      <w:r w:rsidRPr="005479F5">
                        <w:t xml:space="preserve"> on page 37 under strategic objective 2.3. Perhaps an element of means testing </w:t>
                      </w:r>
                      <w:proofErr w:type="gramStart"/>
                      <w:r w:rsidRPr="005479F5">
                        <w:t>could be used</w:t>
                      </w:r>
                      <w:proofErr w:type="gramEnd"/>
                      <w:r w:rsidRPr="005479F5">
                        <w:t xml:space="preserve">. </w:t>
                      </w:r>
                    </w:p>
                    <w:p w14:paraId="1BBE6B9A" w14:textId="4DC3C154" w:rsidR="00A41841" w:rsidRDefault="00A41841" w:rsidP="005479F5"/>
                    <w:p w14:paraId="69DC9A17" w14:textId="77777777" w:rsidR="00A41841" w:rsidRPr="00A548A3" w:rsidRDefault="00A41841" w:rsidP="005479F5"/>
                    <w:p w14:paraId="3AB36CFB" w14:textId="77777777" w:rsidR="00A41841" w:rsidRDefault="00A41841" w:rsidP="00241FE1"/>
                  </w:txbxContent>
                </v:textbox>
                <w10:wrap type="square" anchorx="margin"/>
              </v:shape>
            </w:pict>
          </mc:Fallback>
        </mc:AlternateContent>
      </w:r>
      <w:r w:rsidR="00D61D62" w:rsidRPr="00542038">
        <w:rPr>
          <w:rStyle w:val="Boldtextblack"/>
        </w:rPr>
        <w:t>Please explain your answer:</w:t>
      </w:r>
      <w:r w:rsidR="00D61D62" w:rsidRPr="00542038">
        <w:t xml:space="preserve"> </w:t>
      </w:r>
    </w:p>
    <w:p w14:paraId="2B5AD5EF" w14:textId="77777777" w:rsidR="00D61D62" w:rsidRDefault="00D61D62" w:rsidP="00241FE1">
      <w:pPr>
        <w:pStyle w:val="Maintextblack"/>
      </w:pPr>
    </w:p>
    <w:p w14:paraId="56CDF123" w14:textId="77777777" w:rsidR="00D61D62" w:rsidRDefault="00D61D62" w:rsidP="00D61D62">
      <w:pPr>
        <w:rPr>
          <w:rStyle w:val="Boldtextblack"/>
        </w:rPr>
      </w:pPr>
      <w:r w:rsidRPr="00542038">
        <w:rPr>
          <w:rStyle w:val="Boldtextblack"/>
        </w:rPr>
        <w:t>Q</w:t>
      </w:r>
      <w:r>
        <w:rPr>
          <w:rStyle w:val="Boldtextblack"/>
        </w:rPr>
        <w:t>7b</w:t>
      </w:r>
      <w:r w:rsidRPr="00542038">
        <w:rPr>
          <w:rStyle w:val="Boldtextblack"/>
        </w:rPr>
        <w:t xml:space="preserve">. </w:t>
      </w:r>
      <w:r>
        <w:rPr>
          <w:rStyle w:val="Boldtextblack"/>
        </w:rPr>
        <w:t>Please provide comments on the measures described under strategic objective 1.5, and tell us about any additional measures you think there should be, and who could implement them.</w:t>
      </w:r>
      <w:r w:rsidRPr="00542038">
        <w:rPr>
          <w:rStyle w:val="Boldtextblack"/>
        </w:rPr>
        <w:t xml:space="preserve"> </w:t>
      </w:r>
    </w:p>
    <w:p w14:paraId="35A8B836" w14:textId="6384888F" w:rsidR="00D61D62" w:rsidRDefault="00D61D62" w:rsidP="00D61D62">
      <w:r w:rsidRPr="00542038">
        <w:rPr>
          <w:rStyle w:val="Italicblack"/>
        </w:rPr>
        <w:t>(</w:t>
      </w:r>
      <w:r>
        <w:rPr>
          <w:rStyle w:val="Italicblack"/>
        </w:rPr>
        <w:t xml:space="preserve">The measures for strategic objective 1.5 </w:t>
      </w:r>
      <w:proofErr w:type="gramStart"/>
      <w:r>
        <w:rPr>
          <w:rStyle w:val="Italicblack"/>
        </w:rPr>
        <w:t>can be found</w:t>
      </w:r>
      <w:proofErr w:type="gramEnd"/>
      <w:r>
        <w:rPr>
          <w:rStyle w:val="Italicblack"/>
        </w:rPr>
        <w:t xml:space="preserve"> on page </w:t>
      </w:r>
      <w:r w:rsidR="00A357C8">
        <w:rPr>
          <w:rStyle w:val="Italicblack"/>
        </w:rPr>
        <w:t>31</w:t>
      </w:r>
      <w:r>
        <w:rPr>
          <w:rStyle w:val="Italicblack"/>
        </w:rPr>
        <w:t xml:space="preserve"> of the draft strategy document</w:t>
      </w:r>
      <w:r w:rsidRPr="00542038">
        <w:rPr>
          <w:rStyle w:val="Italicblack"/>
        </w:rPr>
        <w:t>)</w:t>
      </w:r>
      <w:r w:rsidRPr="00542038">
        <w:t xml:space="preserve"> </w:t>
      </w:r>
    </w:p>
    <w:p w14:paraId="06E75E25" w14:textId="6EE240CC" w:rsidR="00241FE1" w:rsidRDefault="00241FE1" w:rsidP="00786E13">
      <w:pPr>
        <w:rPr>
          <w:rStyle w:val="Boldtextgreen"/>
        </w:rPr>
      </w:pPr>
      <w:r w:rsidRPr="00241FE1">
        <w:rPr>
          <w:noProof/>
        </w:rPr>
        <mc:AlternateContent>
          <mc:Choice Requires="wps">
            <w:drawing>
              <wp:anchor distT="45720" distB="45720" distL="114300" distR="114300" simplePos="0" relativeHeight="251790336" behindDoc="0" locked="0" layoutInCell="1" allowOverlap="1" wp14:anchorId="488C360D" wp14:editId="2931F20F">
                <wp:simplePos x="0" y="0"/>
                <wp:positionH relativeFrom="margin">
                  <wp:posOffset>1905</wp:posOffset>
                </wp:positionH>
                <wp:positionV relativeFrom="paragraph">
                  <wp:posOffset>283210</wp:posOffset>
                </wp:positionV>
                <wp:extent cx="6429375" cy="3073400"/>
                <wp:effectExtent l="0" t="0" r="28575" b="1270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073400"/>
                        </a:xfrm>
                        <a:prstGeom prst="rect">
                          <a:avLst/>
                        </a:prstGeom>
                        <a:solidFill>
                          <a:srgbClr val="FFFFFF"/>
                        </a:solidFill>
                        <a:ln w="9525">
                          <a:solidFill>
                            <a:srgbClr val="000000"/>
                          </a:solidFill>
                          <a:miter lim="800000"/>
                          <a:headEnd/>
                          <a:tailEnd/>
                        </a:ln>
                      </wps:spPr>
                      <wps:txbx>
                        <w:txbxContent>
                          <w:p w14:paraId="10F3146D" w14:textId="2DFF0E42" w:rsidR="00A41841" w:rsidRDefault="00A41841" w:rsidP="00786E13">
                            <w:r>
                              <w:t>Measure 1.5.1: We would welcome development of green finance as a method of investment.</w:t>
                            </w:r>
                          </w:p>
                          <w:p w14:paraId="58635191" w14:textId="59E6BCDE" w:rsidR="00A41841" w:rsidRDefault="00A41841" w:rsidP="00786E13">
                            <w:r>
                              <w:t xml:space="preserve">Measure 1.5.2: Agree we need to test the feasibility of upfront financing for adaptive approaches. Upfront funding for other means already takes place via local government and PFI schemes and experience from these </w:t>
                            </w:r>
                            <w:proofErr w:type="gramStart"/>
                            <w:r>
                              <w:t>can already be pulled</w:t>
                            </w:r>
                            <w:proofErr w:type="gramEnd"/>
                            <w:r>
                              <w:t xml:space="preserve"> together to make a decision about whether or not to pursue this for flood risk. </w:t>
                            </w:r>
                          </w:p>
                          <w:p w14:paraId="753D1BD0" w14:textId="49B9390F" w:rsidR="00A41841" w:rsidRDefault="00A41841" w:rsidP="00786E13">
                            <w:r>
                              <w:t xml:space="preserve">Forward funding is </w:t>
                            </w:r>
                            <w:proofErr w:type="gramStart"/>
                            <w:r>
                              <w:t>not uncommon</w:t>
                            </w:r>
                            <w:proofErr w:type="gramEnd"/>
                            <w:r>
                              <w:t xml:space="preserve"> for upper tier authorities who may already do this for the building of </w:t>
                            </w:r>
                            <w:r w:rsidR="00A96E32">
                              <w:t xml:space="preserve">public buildings like </w:t>
                            </w:r>
                            <w:r>
                              <w:t xml:space="preserve">schools but this process only works if there is a guarantee that the scheme will present value for public money (i.e. the forward funding body will see its investment paid back). This means that it is easier for to invest in infrastructure in places with high land values and less easy to do so in areas of deprivation. </w:t>
                            </w:r>
                          </w:p>
                          <w:p w14:paraId="1B60E216" w14:textId="289A489F" w:rsidR="00A41841" w:rsidRDefault="00A96E32" w:rsidP="00786E13">
                            <w:r>
                              <w:t>Private f</w:t>
                            </w:r>
                            <w:r w:rsidR="00A41841">
                              <w:t xml:space="preserve">inance initiatives </w:t>
                            </w:r>
                            <w:proofErr w:type="gramStart"/>
                            <w:r w:rsidR="00A41841">
                              <w:t>have been used</w:t>
                            </w:r>
                            <w:proofErr w:type="gramEnd"/>
                            <w:r w:rsidR="00A41841">
                              <w:t xml:space="preserve"> to build important elements of infrastructure such as hospitals. These can often lead to a very high quality development but also to crippling costs having to </w:t>
                            </w:r>
                            <w:proofErr w:type="gramStart"/>
                            <w:r w:rsidR="00A41841">
                              <w:t>be repaid</w:t>
                            </w:r>
                            <w:proofErr w:type="gramEnd"/>
                            <w:r w:rsidR="00A41841">
                              <w:t xml:space="preserve"> by the organisation that has to repay the PFI borrowing.</w:t>
                            </w:r>
                          </w:p>
                          <w:p w14:paraId="79BD4409" w14:textId="77777777" w:rsidR="00A41841" w:rsidRDefault="00A41841" w:rsidP="00786E13">
                            <w:r>
                              <w:t>Through measure 1.5.1 government and the Environment Agency need</w:t>
                            </w:r>
                            <w:r w:rsidRPr="00780473">
                              <w:t xml:space="preserve"> to come up with appropriate incent</w:t>
                            </w:r>
                            <w:r>
                              <w:t>ives to encourage more business-</w:t>
                            </w:r>
                            <w:r w:rsidRPr="00780473">
                              <w:t>led financing</w:t>
                            </w:r>
                            <w:r>
                              <w:t>, for example encouraging expenditure in return for reductions in taxation.</w:t>
                            </w:r>
                          </w:p>
                          <w:p w14:paraId="23E8627A" w14:textId="77777777" w:rsidR="00A41841" w:rsidRDefault="00A41841" w:rsidP="00786E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C360D" id="_x0000_s1038" type="#_x0000_t202" style="position:absolute;margin-left:.15pt;margin-top:22.3pt;width:506.25pt;height:242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">
                <v:textbox>
                  <w:txbxContent>
                    <w:p w14:paraId="10F3146D" w14:textId="2DFF0E42" w:rsidR="00A41841" w:rsidRDefault="00A41841" w:rsidP="00786E13">
                      <w:r>
                        <w:t>Measure 1.5.1: We would welcome development of green finance as a method of investment.</w:t>
                      </w:r>
                    </w:p>
                    <w:p w14:paraId="58635191" w14:textId="59E6BCDE" w:rsidR="00A41841" w:rsidRDefault="00A41841" w:rsidP="00786E13">
                      <w:r>
                        <w:t xml:space="preserve">Measure 1.5.2: Agree we need to test the feasibility of upfront financing for adaptive approaches. Upfront funding for other means already takes place via local government and PFI schemes and experience from these </w:t>
                      </w:r>
                      <w:proofErr w:type="gramStart"/>
                      <w:r>
                        <w:t>can already be pulled</w:t>
                      </w:r>
                      <w:proofErr w:type="gramEnd"/>
                      <w:r>
                        <w:t xml:space="preserve"> together to make a decision about whether or not to pursue this for flood risk. </w:t>
                      </w:r>
                    </w:p>
                    <w:p w14:paraId="753D1BD0" w14:textId="49B9390F" w:rsidR="00A41841" w:rsidRDefault="00A41841" w:rsidP="00786E13">
                      <w:r>
                        <w:t xml:space="preserve">Forward funding is </w:t>
                      </w:r>
                      <w:proofErr w:type="gramStart"/>
                      <w:r>
                        <w:t>not uncommon</w:t>
                      </w:r>
                      <w:proofErr w:type="gramEnd"/>
                      <w:r>
                        <w:t xml:space="preserve"> for upper tier authorities who may already do this for the building of </w:t>
                      </w:r>
                      <w:r w:rsidR="00A96E32">
                        <w:t xml:space="preserve">public buildings like </w:t>
                      </w:r>
                      <w:r>
                        <w:t xml:space="preserve">schools but this process only works if there is a guarantee that the scheme will present value for public money (i.e. the forward funding body will see its investment paid back). This means that it is easier for to invest in infrastructure in places with high land values and less easy to do so in areas of deprivation. </w:t>
                      </w:r>
                    </w:p>
                    <w:p w14:paraId="1B60E216" w14:textId="289A489F" w:rsidR="00A41841" w:rsidRDefault="00A96E32" w:rsidP="00786E13">
                      <w:r>
                        <w:t>Private f</w:t>
                      </w:r>
                      <w:r w:rsidR="00A41841">
                        <w:t xml:space="preserve">inance initiatives </w:t>
                      </w:r>
                      <w:proofErr w:type="gramStart"/>
                      <w:r w:rsidR="00A41841">
                        <w:t>have been used</w:t>
                      </w:r>
                      <w:proofErr w:type="gramEnd"/>
                      <w:r w:rsidR="00A41841">
                        <w:t xml:space="preserve"> to build important elements of infrastructure such as hospitals. These can often lead to a very high quality development but also to crippling costs having to </w:t>
                      </w:r>
                      <w:proofErr w:type="gramStart"/>
                      <w:r w:rsidR="00A41841">
                        <w:t>be repaid</w:t>
                      </w:r>
                      <w:proofErr w:type="gramEnd"/>
                      <w:r w:rsidR="00A41841">
                        <w:t xml:space="preserve"> by the organisation that has to repay the PFI borrowing.</w:t>
                      </w:r>
                    </w:p>
                    <w:p w14:paraId="79BD4409" w14:textId="77777777" w:rsidR="00A41841" w:rsidRDefault="00A41841" w:rsidP="00786E13">
                      <w:r>
                        <w:t>Through measure 1.5.1 government and the Environment Agency need</w:t>
                      </w:r>
                      <w:r w:rsidRPr="00780473">
                        <w:t xml:space="preserve"> to come up with appropriate incent</w:t>
                      </w:r>
                      <w:r>
                        <w:t>ives to encourage more business-</w:t>
                      </w:r>
                      <w:r w:rsidRPr="00780473">
                        <w:t>led financing</w:t>
                      </w:r>
                      <w:r>
                        <w:t>, for example encouraging expenditure in return for reductions in taxation.</w:t>
                      </w:r>
                    </w:p>
                    <w:p w14:paraId="23E8627A" w14:textId="77777777" w:rsidR="00A41841" w:rsidRDefault="00A41841" w:rsidP="00786E13"/>
                  </w:txbxContent>
                </v:textbox>
                <w10:wrap type="square" anchorx="margin"/>
              </v:shape>
            </w:pict>
          </mc:Fallback>
        </mc:AlternateContent>
      </w:r>
    </w:p>
    <w:p w14:paraId="751369DC" w14:textId="77777777" w:rsidR="004B00EB" w:rsidRPr="004B00EB" w:rsidRDefault="004B00EB" w:rsidP="004B00EB">
      <w:pPr>
        <w:pStyle w:val="Secondheading"/>
        <w:rPr>
          <w:rStyle w:val="Boldtextgreen"/>
        </w:rPr>
      </w:pPr>
      <w:r>
        <w:rPr>
          <w:rStyle w:val="Boldtextgreen"/>
        </w:rPr>
        <w:t>Section 4</w:t>
      </w:r>
      <w:r w:rsidRPr="004B00EB">
        <w:rPr>
          <w:rStyle w:val="Boldtextgreen"/>
        </w:rPr>
        <w:t xml:space="preserve">: </w:t>
      </w:r>
      <w:r>
        <w:rPr>
          <w:rStyle w:val="Boldtextgreen"/>
        </w:rPr>
        <w:t>Today's growth and infrastructure - resilient to tomorrow's climate</w:t>
      </w:r>
    </w:p>
    <w:p w14:paraId="04D11483" w14:textId="77777777" w:rsidR="00542038" w:rsidRPr="00542038" w:rsidRDefault="00542038" w:rsidP="00542038">
      <w:pPr>
        <w:pStyle w:val="Maintextblack"/>
        <w:rPr>
          <w:rStyle w:val="Italicgreen"/>
        </w:rPr>
      </w:pPr>
      <w:r w:rsidRPr="00542038">
        <w:rPr>
          <w:rStyle w:val="Italicgreen"/>
        </w:rPr>
        <w:t xml:space="preserve">We are asking for views about all of the strategic objectives and </w:t>
      </w:r>
      <w:proofErr w:type="gramStart"/>
      <w:r w:rsidRPr="00542038">
        <w:rPr>
          <w:rStyle w:val="Italicgreen"/>
        </w:rPr>
        <w:t>measures,</w:t>
      </w:r>
      <w:proofErr w:type="gramEnd"/>
      <w:r w:rsidRPr="00542038">
        <w:rPr>
          <w:rStyle w:val="Italicgreen"/>
        </w:rPr>
        <w:t xml:space="preserve"> however please do not feel you must answer all of these questions. If you </w:t>
      </w:r>
      <w:proofErr w:type="gramStart"/>
      <w:r w:rsidRPr="00542038">
        <w:rPr>
          <w:rStyle w:val="Italicgreen"/>
        </w:rPr>
        <w:t>don't</w:t>
      </w:r>
      <w:proofErr w:type="gramEnd"/>
      <w:r w:rsidRPr="00542038">
        <w:rPr>
          <w:rStyle w:val="Italicgreen"/>
        </w:rPr>
        <w:t xml:space="preserve"> have views to share, please leave the question blank.</w:t>
      </w:r>
    </w:p>
    <w:p w14:paraId="640C952B" w14:textId="77777777" w:rsidR="004B00EB" w:rsidRPr="004B00EB" w:rsidRDefault="004B00EB" w:rsidP="004B00EB">
      <w:pPr>
        <w:pStyle w:val="Maintextblack"/>
      </w:pPr>
    </w:p>
    <w:p w14:paraId="51C37992" w14:textId="77777777" w:rsidR="00724F59" w:rsidRPr="00542038" w:rsidRDefault="00724F59" w:rsidP="00724F59">
      <w:pPr>
        <w:rPr>
          <w:rStyle w:val="Italicblack"/>
        </w:rPr>
      </w:pPr>
      <w:r w:rsidRPr="00542038">
        <w:rPr>
          <w:rStyle w:val="Boldtextblack"/>
        </w:rPr>
        <w:t>Q</w:t>
      </w:r>
      <w:r>
        <w:rPr>
          <w:rStyle w:val="Boldtextblack"/>
        </w:rPr>
        <w:t>8a</w:t>
      </w:r>
      <w:r w:rsidRPr="00542038">
        <w:rPr>
          <w:rStyle w:val="Boldtextblack"/>
        </w:rPr>
        <w:t xml:space="preserve">. To what extent do you agree with </w:t>
      </w:r>
      <w:r>
        <w:rPr>
          <w:rStyle w:val="Boldtextblack"/>
        </w:rPr>
        <w:t>strategic objective 2.1: Between now and 2030 all new development will contribute to achieving place based resilience to flooding and coastal change</w:t>
      </w:r>
      <w:r w:rsidRPr="00542038">
        <w:rPr>
          <w:rStyle w:val="Boldtextblack"/>
        </w:rPr>
        <w:t xml:space="preserve">? </w:t>
      </w:r>
      <w:r w:rsidRPr="00542038">
        <w:rPr>
          <w:rStyle w:val="Italicblack"/>
        </w:rPr>
        <w:t>(Please select one answer)</w:t>
      </w:r>
    </w:p>
    <w:p w14:paraId="531BC5E8" w14:textId="77777777" w:rsidR="00724F59" w:rsidRPr="00542038" w:rsidRDefault="00724F59" w:rsidP="00724F59"/>
    <w:p w14:paraId="6B843663" w14:textId="77777777" w:rsidR="00724F59" w:rsidRPr="00542038" w:rsidRDefault="00724F59" w:rsidP="00724F59">
      <w:r w:rsidRPr="00542038">
        <w:tab/>
      </w:r>
      <w:sdt>
        <w:sdtPr>
          <w:id w:val="620657504"/>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 agreement </w:t>
      </w:r>
    </w:p>
    <w:p w14:paraId="4A275D63" w14:textId="77777777" w:rsidR="00724F59" w:rsidRPr="00542038" w:rsidRDefault="00724F59" w:rsidP="00724F59">
      <w:r w:rsidRPr="00542038">
        <w:tab/>
      </w:r>
      <w:sdt>
        <w:sdtPr>
          <w:id w:val="1680694163"/>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Some limited agreement (I can agree in part, but not entirely) </w:t>
      </w:r>
    </w:p>
    <w:p w14:paraId="63368EAE" w14:textId="77777777" w:rsidR="00724F59" w:rsidRPr="00542038" w:rsidRDefault="00724F59" w:rsidP="00724F59">
      <w:r w:rsidRPr="00542038">
        <w:tab/>
      </w:r>
      <w:sdt>
        <w:sdtPr>
          <w:id w:val="-504132946"/>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Basic agreement (I can live with it)</w:t>
      </w:r>
    </w:p>
    <w:p w14:paraId="3F0CA2BF" w14:textId="0E1CF496" w:rsidR="00724F59" w:rsidRPr="00542038" w:rsidRDefault="00724F59" w:rsidP="00724F59">
      <w:r w:rsidRPr="00542038">
        <w:tab/>
      </w:r>
      <w:sdt>
        <w:sdtPr>
          <w:id w:val="-1986470153"/>
          <w14:checkbox>
            <w14:checked w14:val="0"/>
            <w14:checkedState w14:val="2612" w14:font="MS Gothic"/>
            <w14:uncheckedState w14:val="2610" w14:font="MS Gothic"/>
          </w14:checkbox>
        </w:sdtPr>
        <w:sdtContent>
          <w:r w:rsidR="00625EE8">
            <w:rPr>
              <w:rFonts w:ascii="MS Gothic" w:eastAsia="MS Gothic" w:hAnsi="MS Gothic" w:hint="eastAsia"/>
            </w:rPr>
            <w:t>☐</w:t>
          </w:r>
        </w:sdtContent>
      </w:sdt>
      <w:r w:rsidRPr="00542038">
        <w:t xml:space="preserve"> </w:t>
      </w:r>
      <w:r w:rsidRPr="00542038">
        <w:tab/>
        <w:t xml:space="preserve">Strong agreement (I can support it) </w:t>
      </w:r>
    </w:p>
    <w:p w14:paraId="62CC44B0" w14:textId="6BE28D4B" w:rsidR="00724F59" w:rsidRPr="00542038" w:rsidRDefault="00724F59" w:rsidP="00724F59">
      <w:r w:rsidRPr="00542038">
        <w:tab/>
      </w:r>
      <w:sdt>
        <w:sdtPr>
          <w:id w:val="117509485"/>
          <w14:checkbox>
            <w14:checked w14:val="1"/>
            <w14:checkedState w14:val="2612" w14:font="MS Gothic"/>
            <w14:uncheckedState w14:val="2610" w14:font="MS Gothic"/>
          </w14:checkbox>
        </w:sdtPr>
        <w:sdtContent>
          <w:r w:rsidR="00625EE8">
            <w:rPr>
              <w:rFonts w:ascii="MS Gothic" w:eastAsia="MS Gothic" w:hAnsi="MS Gothic" w:hint="eastAsia"/>
            </w:rPr>
            <w:t>☒</w:t>
          </w:r>
        </w:sdtContent>
      </w:sdt>
      <w:r w:rsidRPr="00542038">
        <w:t xml:space="preserve"> </w:t>
      </w:r>
      <w:r w:rsidRPr="00542038">
        <w:tab/>
        <w:t xml:space="preserve">Complete agreement (I can support it wholeheartedly) </w:t>
      </w:r>
    </w:p>
    <w:p w14:paraId="517402D5" w14:textId="77777777" w:rsidR="00724F59" w:rsidRPr="00542038" w:rsidRDefault="00724F59" w:rsidP="00724F59">
      <w:r w:rsidRPr="00542038">
        <w:tab/>
      </w:r>
      <w:sdt>
        <w:sdtPr>
          <w:id w:val="1627120254"/>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6A9D789F" w14:textId="77777777" w:rsidR="00724F59" w:rsidRPr="00542038" w:rsidRDefault="00724F59" w:rsidP="00724F59">
      <w:r w:rsidRPr="00542038">
        <w:tab/>
      </w:r>
      <w:sdt>
        <w:sdtPr>
          <w:id w:val="1895849776"/>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Not applicable </w:t>
      </w:r>
    </w:p>
    <w:p w14:paraId="36296466" w14:textId="77777777" w:rsidR="00724F59" w:rsidRDefault="00724F59" w:rsidP="00724F59">
      <w:pPr>
        <w:pStyle w:val="Maintextblack"/>
      </w:pPr>
    </w:p>
    <w:p w14:paraId="6CFD6176" w14:textId="77777777" w:rsidR="00241FE1" w:rsidRPr="00542038" w:rsidRDefault="00241FE1" w:rsidP="00724F59">
      <w:pPr>
        <w:pStyle w:val="Maintextblack"/>
      </w:pPr>
    </w:p>
    <w:p w14:paraId="4F90E5DA" w14:textId="77777777" w:rsidR="00241FE1" w:rsidRDefault="00241FE1" w:rsidP="00724F59">
      <w:pPr>
        <w:pStyle w:val="Maintextblack"/>
      </w:pPr>
      <w:r w:rsidRPr="00241FE1">
        <w:rPr>
          <w:noProof/>
          <w:lang w:eastAsia="en-GB"/>
        </w:rPr>
        <mc:AlternateContent>
          <mc:Choice Requires="wps">
            <w:drawing>
              <wp:anchor distT="45720" distB="45720" distL="114300" distR="114300" simplePos="0" relativeHeight="251765760" behindDoc="0" locked="0" layoutInCell="1" allowOverlap="1" wp14:anchorId="22FB9117" wp14:editId="0425EA13">
                <wp:simplePos x="0" y="0"/>
                <wp:positionH relativeFrom="margin">
                  <wp:align>left</wp:align>
                </wp:positionH>
                <wp:positionV relativeFrom="paragraph">
                  <wp:posOffset>273050</wp:posOffset>
                </wp:positionV>
                <wp:extent cx="6429375" cy="4893310"/>
                <wp:effectExtent l="0" t="0" r="28575"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893310"/>
                        </a:xfrm>
                        <a:prstGeom prst="rect">
                          <a:avLst/>
                        </a:prstGeom>
                        <a:solidFill>
                          <a:srgbClr val="FFFFFF"/>
                        </a:solidFill>
                        <a:ln w="9525">
                          <a:solidFill>
                            <a:srgbClr val="000000"/>
                          </a:solidFill>
                          <a:miter lim="800000"/>
                          <a:headEnd/>
                          <a:tailEnd/>
                        </a:ln>
                      </wps:spPr>
                      <wps:txbx>
                        <w:txbxContent>
                          <w:p w14:paraId="15CB638C" w14:textId="4B6A17E6" w:rsidR="00A41841" w:rsidRDefault="00A41841" w:rsidP="00625EE8">
                            <w:r>
                              <w:t>Given that this country does have a choice and the pressures of climate change that are already affecting us, it is nonsensical to build new properties that are not resilient to flooding.</w:t>
                            </w:r>
                          </w:p>
                          <w:p w14:paraId="095E26D4" w14:textId="636DFD09" w:rsidR="00A41841" w:rsidRDefault="00A41841" w:rsidP="00F40CFD">
                            <w:r>
                              <w:t xml:space="preserve">Place is a vague term. The strategy would ideally explain that it interprets this as being wider than just the boundary of a new development with consideration </w:t>
                            </w:r>
                            <w:proofErr w:type="gramStart"/>
                            <w:r>
                              <w:t>being given</w:t>
                            </w:r>
                            <w:proofErr w:type="gramEnd"/>
                            <w:r>
                              <w:t xml:space="preserve"> to neighbouring infrastructure, properties and areas.</w:t>
                            </w:r>
                          </w:p>
                          <w:p w14:paraId="71D99E1F" w14:textId="361AA957" w:rsidR="00A41841" w:rsidRPr="009C78BA" w:rsidRDefault="00A41841" w:rsidP="00F40CFD">
                            <w:r>
                              <w:t xml:space="preserve">The statement about 99.4% of planning applications being decided in line with EA advice is slightly </w:t>
                            </w:r>
                            <w:proofErr w:type="gramStart"/>
                            <w:r>
                              <w:t>misleading</w:t>
                            </w:r>
                            <w:proofErr w:type="gramEnd"/>
                            <w:r>
                              <w:t xml:space="preserve"> as it doesn’t not take account of homes in surface water flood risk areas. LPAs should be required to report whether or not they decided planning applications against the adv</w:t>
                            </w:r>
                            <w:r w:rsidR="00604F4F">
                              <w:t>ice of LLFAs. Cambridgeshire has</w:t>
                            </w:r>
                            <w:r>
                              <w:t xml:space="preserve"> reviewed past LLFA responses and the planning decisions made, and an average of 18% of applications are being decided against LLFA advice every year (data 2015-2017 with 2018 showing the same trend is likely once all the planning applications from that year are concluded).</w:t>
                            </w:r>
                          </w:p>
                          <w:p w14:paraId="54250FA9" w14:textId="2534863C" w:rsidR="00622F20" w:rsidRPr="00622F20" w:rsidRDefault="00820591" w:rsidP="00622F20">
                            <w:r>
                              <w:t xml:space="preserve">On </w:t>
                            </w:r>
                            <w:proofErr w:type="gramStart"/>
                            <w:r>
                              <w:t>page</w:t>
                            </w:r>
                            <w:proofErr w:type="gramEnd"/>
                            <w:r w:rsidR="00622F20">
                              <w:t xml:space="preserve"> 5 and</w:t>
                            </w:r>
                            <w:r>
                              <w:t xml:space="preserve"> 17 there is a statement that 'we are likely to see the number of properties built on the flood plan almost double by 2065'. </w:t>
                            </w:r>
                            <w:r w:rsidR="00A41841">
                              <w:t xml:space="preserve"> </w:t>
                            </w:r>
                            <w:r w:rsidR="00604F4F">
                              <w:t xml:space="preserve">ADEPT </w:t>
                            </w:r>
                            <w:r>
                              <w:t>is under the impression</w:t>
                            </w:r>
                            <w:r w:rsidR="00604F4F">
                              <w:t xml:space="preserve"> that this statement hides several factors that need to be explained</w:t>
                            </w:r>
                            <w:r>
                              <w:t xml:space="preserve"> in the document. For example i</w:t>
                            </w:r>
                            <w:r w:rsidR="00604F4F">
                              <w:t>f the statement relates to development in</w:t>
                            </w:r>
                            <w:r>
                              <w:t xml:space="preserve"> internal drainage board managed fens</w:t>
                            </w:r>
                            <w:r w:rsidR="00604F4F">
                              <w:t xml:space="preserve"> or in London</w:t>
                            </w:r>
                            <w:r>
                              <w:t>,</w:t>
                            </w:r>
                            <w:r w:rsidR="00604F4F">
                              <w:t xml:space="preserve"> or includes the expectation that climate change will increase the extent of the flood zones</w:t>
                            </w:r>
                            <w:r>
                              <w:t>,</w:t>
                            </w:r>
                            <w:r w:rsidR="00604F4F">
                              <w:t xml:space="preserve"> </w:t>
                            </w:r>
                            <w:r>
                              <w:t>this</w:t>
                            </w:r>
                            <w:r w:rsidR="00604F4F">
                              <w:t xml:space="preserve"> </w:t>
                            </w:r>
                            <w:r>
                              <w:t xml:space="preserve">needs to </w:t>
                            </w:r>
                            <w:proofErr w:type="gramStart"/>
                            <w:r>
                              <w:t>be detailed</w:t>
                            </w:r>
                            <w:proofErr w:type="gramEnd"/>
                            <w:r>
                              <w:t xml:space="preserve"> in a </w:t>
                            </w:r>
                            <w:r w:rsidR="00604F4F">
                              <w:t>caveat</w:t>
                            </w:r>
                            <w:r>
                              <w:t>.</w:t>
                            </w:r>
                            <w:r w:rsidRPr="00820591">
                              <w:t xml:space="preserve"> </w:t>
                            </w:r>
                            <w:proofErr w:type="gramStart"/>
                            <w:r>
                              <w:t>Otherwise</w:t>
                            </w:r>
                            <w:proofErr w:type="gramEnd"/>
                            <w:r>
                              <w:t xml:space="preserve"> the strategy</w:t>
                            </w:r>
                            <w:r>
                              <w:t xml:space="preserve"> portrays that this is acceptable to the EA and other RMAs. </w:t>
                            </w:r>
                            <w:r>
                              <w:t xml:space="preserve">This is a contradiction in what the strategy is aiming to achieve. It recognises that properties already exist in </w:t>
                            </w:r>
                            <w:proofErr w:type="spellStart"/>
                            <w:r>
                              <w:t>harms</w:t>
                            </w:r>
                            <w:proofErr w:type="spellEnd"/>
                            <w:r>
                              <w:t xml:space="preserve"> way and yet it suggests that development will continue to </w:t>
                            </w:r>
                            <w:proofErr w:type="gramStart"/>
                            <w:r>
                              <w:t>be permitted</w:t>
                            </w:r>
                            <w:proofErr w:type="gramEnd"/>
                            <w:r>
                              <w:t xml:space="preserve"> in these high-risk areas placing more properties in harm's way. This is not something we would expect to see in a long-term strategy. T</w:t>
                            </w:r>
                            <w:r w:rsidR="00A41841">
                              <w:t xml:space="preserve">he consequence of properties at risk of flooding is not just the risk </w:t>
                            </w:r>
                            <w:r w:rsidR="00604F4F">
                              <w:t xml:space="preserve">and cost </w:t>
                            </w:r>
                            <w:r w:rsidR="00A41841">
                              <w:t>of damage to these properties, it also means that flood defences have to be maintained (via public money) and emergency responders are put under more pressure to ensure the safety of residents in these developments during a flood emergency.</w:t>
                            </w:r>
                            <w:r w:rsidR="00622F20">
                              <w:t xml:space="preserve"> Where </w:t>
                            </w:r>
                            <w:r w:rsidR="00622F20" w:rsidRPr="00622F20">
                              <w:t xml:space="preserve">development in a flood plain is unavoidable, including those water compatible businesses determined through the </w:t>
                            </w:r>
                            <w:r w:rsidR="00622F20">
                              <w:t>NPPF sequential test, these should</w:t>
                            </w:r>
                            <w:bookmarkStart w:id="0" w:name="_GoBack"/>
                            <w:bookmarkEnd w:id="0"/>
                            <w:r w:rsidR="00622F20" w:rsidRPr="00622F20">
                              <w:t xml:space="preserve"> be required to provide innovative solutions that adequately allow space for water and expected increases due to climate change.</w:t>
                            </w:r>
                          </w:p>
                          <w:p w14:paraId="068CB90C" w14:textId="666A61D1" w:rsidR="00A41841" w:rsidRPr="009C78BA" w:rsidRDefault="00A41841" w:rsidP="00625EE8"/>
                          <w:p w14:paraId="779395A5" w14:textId="77777777"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B9117" id="_x0000_s1039" type="#_x0000_t202" style="position:absolute;margin-left:0;margin-top:21.5pt;width:506.25pt;height:385.3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">
                <v:textbox>
                  <w:txbxContent>
                    <w:p w14:paraId="15CB638C" w14:textId="4B6A17E6" w:rsidR="00A41841" w:rsidRDefault="00A41841" w:rsidP="00625EE8">
                      <w:r>
                        <w:t>Given that this country does have a choice and the pressures of climate change that are already affecting us, it is nonsensical to build new properties that are not resilient to flooding.</w:t>
                      </w:r>
                    </w:p>
                    <w:p w14:paraId="095E26D4" w14:textId="636DFD09" w:rsidR="00A41841" w:rsidRDefault="00A41841" w:rsidP="00F40CFD">
                      <w:r>
                        <w:t xml:space="preserve">Place is a vague term. The strategy would ideally explain that it interprets this as being wider than just the boundary of a new development with consideration </w:t>
                      </w:r>
                      <w:proofErr w:type="gramStart"/>
                      <w:r>
                        <w:t>being given</w:t>
                      </w:r>
                      <w:proofErr w:type="gramEnd"/>
                      <w:r>
                        <w:t xml:space="preserve"> to neighbouring infrastructure, properties and areas.</w:t>
                      </w:r>
                    </w:p>
                    <w:p w14:paraId="71D99E1F" w14:textId="361AA957" w:rsidR="00A41841" w:rsidRPr="009C78BA" w:rsidRDefault="00A41841" w:rsidP="00F40CFD">
                      <w:r>
                        <w:t xml:space="preserve">The statement about 99.4% of planning applications being decided in line with EA advice is slightly </w:t>
                      </w:r>
                      <w:proofErr w:type="gramStart"/>
                      <w:r>
                        <w:t>misleading</w:t>
                      </w:r>
                      <w:proofErr w:type="gramEnd"/>
                      <w:r>
                        <w:t xml:space="preserve"> as it doesn’t not take account of homes in surface water flood risk areas. LPAs should be required to report whether or not they decided planning applications against the adv</w:t>
                      </w:r>
                      <w:r w:rsidR="00604F4F">
                        <w:t>ice of LLFAs. Cambridgeshire has</w:t>
                      </w:r>
                      <w:r>
                        <w:t xml:space="preserve"> reviewed past LLFA responses and the planning decisions made, and an average of 18% of applications are being decided against LLFA advice every year (data 2015-2017 with 2018 showing the same trend is likely once all the planning applications from that year are concluded).</w:t>
                      </w:r>
                    </w:p>
                    <w:p w14:paraId="54250FA9" w14:textId="2534863C" w:rsidR="00622F20" w:rsidRPr="00622F20" w:rsidRDefault="00820591" w:rsidP="00622F20">
                      <w:r>
                        <w:t xml:space="preserve">On </w:t>
                      </w:r>
                      <w:proofErr w:type="gramStart"/>
                      <w:r>
                        <w:t>page</w:t>
                      </w:r>
                      <w:proofErr w:type="gramEnd"/>
                      <w:r w:rsidR="00622F20">
                        <w:t xml:space="preserve"> 5 and</w:t>
                      </w:r>
                      <w:r>
                        <w:t xml:space="preserve"> 17 there is a statement that 'we are likely to see the number of properties built on the flood plan almost double by 2065'. </w:t>
                      </w:r>
                      <w:r w:rsidR="00A41841">
                        <w:t xml:space="preserve"> </w:t>
                      </w:r>
                      <w:r w:rsidR="00604F4F">
                        <w:t xml:space="preserve">ADEPT </w:t>
                      </w:r>
                      <w:r>
                        <w:t>is under the impression</w:t>
                      </w:r>
                      <w:r w:rsidR="00604F4F">
                        <w:t xml:space="preserve"> that this statement hides several factors that need to be explained</w:t>
                      </w:r>
                      <w:r>
                        <w:t xml:space="preserve"> in the document. For example i</w:t>
                      </w:r>
                      <w:r w:rsidR="00604F4F">
                        <w:t>f the statement relates to development in</w:t>
                      </w:r>
                      <w:r>
                        <w:t xml:space="preserve"> internal drainage board managed fens</w:t>
                      </w:r>
                      <w:r w:rsidR="00604F4F">
                        <w:t xml:space="preserve"> or in London</w:t>
                      </w:r>
                      <w:r>
                        <w:t>,</w:t>
                      </w:r>
                      <w:r w:rsidR="00604F4F">
                        <w:t xml:space="preserve"> or includes the expectation that climate change will increase the extent of the flood zones</w:t>
                      </w:r>
                      <w:r>
                        <w:t>,</w:t>
                      </w:r>
                      <w:r w:rsidR="00604F4F">
                        <w:t xml:space="preserve"> </w:t>
                      </w:r>
                      <w:r>
                        <w:t>this</w:t>
                      </w:r>
                      <w:r w:rsidR="00604F4F">
                        <w:t xml:space="preserve"> </w:t>
                      </w:r>
                      <w:r>
                        <w:t xml:space="preserve">needs to </w:t>
                      </w:r>
                      <w:proofErr w:type="gramStart"/>
                      <w:r>
                        <w:t>be detailed</w:t>
                      </w:r>
                      <w:proofErr w:type="gramEnd"/>
                      <w:r>
                        <w:t xml:space="preserve"> in a </w:t>
                      </w:r>
                      <w:r w:rsidR="00604F4F">
                        <w:t>caveat</w:t>
                      </w:r>
                      <w:r>
                        <w:t>.</w:t>
                      </w:r>
                      <w:r w:rsidRPr="00820591">
                        <w:t xml:space="preserve"> </w:t>
                      </w:r>
                      <w:proofErr w:type="gramStart"/>
                      <w:r>
                        <w:t>Otherwise</w:t>
                      </w:r>
                      <w:proofErr w:type="gramEnd"/>
                      <w:r>
                        <w:t xml:space="preserve"> the strategy</w:t>
                      </w:r>
                      <w:r>
                        <w:t xml:space="preserve"> portrays that this is acceptable to the EA and other RMAs. </w:t>
                      </w:r>
                      <w:r>
                        <w:t xml:space="preserve">This is a contradiction in what the strategy is aiming to achieve. It recognises that properties already exist in </w:t>
                      </w:r>
                      <w:proofErr w:type="spellStart"/>
                      <w:r>
                        <w:t>harms</w:t>
                      </w:r>
                      <w:proofErr w:type="spellEnd"/>
                      <w:r>
                        <w:t xml:space="preserve"> way and yet it suggests that development will continue to </w:t>
                      </w:r>
                      <w:proofErr w:type="gramStart"/>
                      <w:r>
                        <w:t>be permitted</w:t>
                      </w:r>
                      <w:proofErr w:type="gramEnd"/>
                      <w:r>
                        <w:t xml:space="preserve"> in these high-risk areas placing more properties in harm's way. This is not something we would expect to see in a long-term strategy. T</w:t>
                      </w:r>
                      <w:r w:rsidR="00A41841">
                        <w:t xml:space="preserve">he consequence of properties at risk of flooding is not just the risk </w:t>
                      </w:r>
                      <w:r w:rsidR="00604F4F">
                        <w:t xml:space="preserve">and cost </w:t>
                      </w:r>
                      <w:r w:rsidR="00A41841">
                        <w:t>of damage to these properties, it also means that flood defences have to be maintained (via public money) and emergency responders are put under more pressure to ensure the safety of residents in these developments during a flood emergency.</w:t>
                      </w:r>
                      <w:r w:rsidR="00622F20">
                        <w:t xml:space="preserve"> Where </w:t>
                      </w:r>
                      <w:r w:rsidR="00622F20" w:rsidRPr="00622F20">
                        <w:t xml:space="preserve">development in a flood plain is unavoidable, including those water compatible businesses determined through the </w:t>
                      </w:r>
                      <w:r w:rsidR="00622F20">
                        <w:t>NPPF sequential test, these should</w:t>
                      </w:r>
                      <w:bookmarkStart w:id="1" w:name="_GoBack"/>
                      <w:bookmarkEnd w:id="1"/>
                      <w:r w:rsidR="00622F20" w:rsidRPr="00622F20">
                        <w:t xml:space="preserve"> be required to provide innovative solutions that adequately allow space for water and expected increases due to climate change.</w:t>
                      </w:r>
                    </w:p>
                    <w:p w14:paraId="068CB90C" w14:textId="666A61D1" w:rsidR="00A41841" w:rsidRPr="009C78BA" w:rsidRDefault="00A41841" w:rsidP="00625EE8"/>
                    <w:p w14:paraId="779395A5" w14:textId="77777777" w:rsidR="00A41841" w:rsidRDefault="00A41841" w:rsidP="00241FE1"/>
                  </w:txbxContent>
                </v:textbox>
                <w10:wrap type="square" anchorx="margin"/>
              </v:shape>
            </w:pict>
          </mc:Fallback>
        </mc:AlternateContent>
      </w:r>
      <w:r w:rsidR="00724F59" w:rsidRPr="00542038">
        <w:rPr>
          <w:rStyle w:val="Boldtextblack"/>
        </w:rPr>
        <w:t>Please explain your answer:</w:t>
      </w:r>
      <w:r w:rsidR="00724F59" w:rsidRPr="00542038">
        <w:t xml:space="preserve"> </w:t>
      </w:r>
    </w:p>
    <w:p w14:paraId="04CEAAF3" w14:textId="77777777" w:rsidR="00724F59" w:rsidRDefault="00724F59" w:rsidP="00241FE1">
      <w:pPr>
        <w:pStyle w:val="Maintextblack"/>
      </w:pPr>
    </w:p>
    <w:p w14:paraId="0780DC16" w14:textId="77777777" w:rsidR="00724F59" w:rsidRDefault="00724F59" w:rsidP="00724F59">
      <w:pPr>
        <w:rPr>
          <w:rStyle w:val="Boldtextblack"/>
        </w:rPr>
      </w:pPr>
      <w:r w:rsidRPr="00542038">
        <w:rPr>
          <w:rStyle w:val="Boldtextblack"/>
        </w:rPr>
        <w:t>Q</w:t>
      </w:r>
      <w:r>
        <w:rPr>
          <w:rStyle w:val="Boldtextblack"/>
        </w:rPr>
        <w:t>8b</w:t>
      </w:r>
      <w:r w:rsidRPr="00542038">
        <w:rPr>
          <w:rStyle w:val="Boldtextblack"/>
        </w:rPr>
        <w:t xml:space="preserve">. </w:t>
      </w:r>
      <w:r>
        <w:rPr>
          <w:rStyle w:val="Boldtextblack"/>
        </w:rPr>
        <w:t>Please provide comments on the measures described under strategic objective 2.1, and tell us about any additional measures you think there should be, and who could implement them.</w:t>
      </w:r>
      <w:r w:rsidRPr="00542038">
        <w:rPr>
          <w:rStyle w:val="Boldtextblack"/>
        </w:rPr>
        <w:t xml:space="preserve"> </w:t>
      </w:r>
    </w:p>
    <w:p w14:paraId="7587E71F" w14:textId="52FFD531" w:rsidR="00724F59" w:rsidRPr="00D61D62" w:rsidRDefault="00241FE1" w:rsidP="00724F59">
      <w:r w:rsidRPr="00241FE1">
        <w:rPr>
          <w:noProof/>
        </w:rPr>
        <mc:AlternateContent>
          <mc:Choice Requires="wps">
            <w:drawing>
              <wp:anchor distT="45720" distB="45720" distL="114300" distR="114300" simplePos="0" relativeHeight="251792384" behindDoc="0" locked="0" layoutInCell="1" allowOverlap="1" wp14:anchorId="38252F84" wp14:editId="0C7D5E69">
                <wp:simplePos x="0" y="0"/>
                <wp:positionH relativeFrom="margin">
                  <wp:posOffset>-2540</wp:posOffset>
                </wp:positionH>
                <wp:positionV relativeFrom="paragraph">
                  <wp:posOffset>369570</wp:posOffset>
                </wp:positionV>
                <wp:extent cx="6429375" cy="3386455"/>
                <wp:effectExtent l="0" t="0" r="28575" b="2349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386455"/>
                        </a:xfrm>
                        <a:prstGeom prst="rect">
                          <a:avLst/>
                        </a:prstGeom>
                        <a:solidFill>
                          <a:srgbClr val="FFFFFF"/>
                        </a:solidFill>
                        <a:ln w="9525">
                          <a:solidFill>
                            <a:srgbClr val="000000"/>
                          </a:solidFill>
                          <a:miter lim="800000"/>
                          <a:headEnd/>
                          <a:tailEnd/>
                        </a:ln>
                      </wps:spPr>
                      <wps:txbx>
                        <w:txbxContent>
                          <w:p w14:paraId="5F86621A" w14:textId="40BDE530" w:rsidR="00A41841" w:rsidRDefault="00A41841" w:rsidP="00862A2D">
                            <w:r>
                              <w:t xml:space="preserve">Measure 2.1.1 </w:t>
                            </w:r>
                            <w:proofErr w:type="gramStart"/>
                            <w:r>
                              <w:t>is already undertaken</w:t>
                            </w:r>
                            <w:proofErr w:type="gramEnd"/>
                            <w:r>
                              <w:t xml:space="preserve"> by most LLFAs but especially for those county councils with a large number of local planning authorities they would appreciate additional support with this. Investment in skills for planners and LLFA teams </w:t>
                            </w:r>
                            <w:proofErr w:type="gramStart"/>
                            <w:r>
                              <w:t>is dearly needed</w:t>
                            </w:r>
                            <w:proofErr w:type="gramEnd"/>
                            <w:r>
                              <w:t>.</w:t>
                            </w:r>
                          </w:p>
                          <w:p w14:paraId="745EE2DF" w14:textId="66DD7F54" w:rsidR="00A41841" w:rsidRDefault="00A41841" w:rsidP="00862A2D">
                            <w:r>
                              <w:t xml:space="preserve">Measure 2.1.2 LLFAs may need training to assist with this and it </w:t>
                            </w:r>
                            <w:proofErr w:type="gramStart"/>
                            <w:r>
                              <w:t>would also</w:t>
                            </w:r>
                            <w:proofErr w:type="gramEnd"/>
                            <w:r>
                              <w:t xml:space="preserve"> help if legislation was a bit more specific in order to support LLFAs in this role. </w:t>
                            </w:r>
                            <w:proofErr w:type="gramStart"/>
                            <w:r>
                              <w:t>If LPAs or LLFAs were obliged to report on how many applications are approved despite LLFA objection, and if the wording of the Planning Act could be made more specific to ensure that LLFAs are a cited formal consultee on Local Plans (not just the upper tier authority as a whole) this would encourage policy planners to engage earlier and better with LLFAs.</w:t>
                            </w:r>
                            <w:proofErr w:type="gramEnd"/>
                          </w:p>
                          <w:p w14:paraId="500E3E00" w14:textId="11DB5299" w:rsidR="00A41841" w:rsidRDefault="00A41841" w:rsidP="00862A2D">
                            <w:r w:rsidRPr="00F90725">
                              <w:t xml:space="preserve">However, it is worth the EA being aware that LLFAs </w:t>
                            </w:r>
                            <w:proofErr w:type="gramStart"/>
                            <w:r w:rsidRPr="00F90725">
                              <w:t>are actually not cited</w:t>
                            </w:r>
                            <w:proofErr w:type="gramEnd"/>
                            <w:r w:rsidRPr="00F90725">
                              <w:t xml:space="preserve"> as a specific consultee for local development plans. While this may be a minor </w:t>
                            </w:r>
                            <w:r>
                              <w:t>point</w:t>
                            </w:r>
                            <w:r w:rsidRPr="00F90725">
                              <w:t xml:space="preserve"> in terms of planning wording</w:t>
                            </w:r>
                            <w:r>
                              <w:t>,</w:t>
                            </w:r>
                            <w:r w:rsidRPr="00F90725">
                              <w:t xml:space="preserve"> </w:t>
                            </w:r>
                            <w:r>
                              <w:t xml:space="preserve">the views of an LLFA might have more weight, and LLFAs might be able to put more resource into commenting on lower tier LPA plans, </w:t>
                            </w:r>
                            <w:r w:rsidRPr="00F90725">
                              <w:t xml:space="preserve">if this </w:t>
                            </w:r>
                            <w:proofErr w:type="gramStart"/>
                            <w:r w:rsidRPr="00F90725">
                              <w:t>could be made</w:t>
                            </w:r>
                            <w:proofErr w:type="gramEnd"/>
                            <w:r w:rsidRPr="00F90725">
                              <w:t xml:space="preserve"> more s</w:t>
                            </w:r>
                            <w:r>
                              <w:t>pecific in planning legislation.</w:t>
                            </w:r>
                          </w:p>
                          <w:p w14:paraId="774E403C" w14:textId="54BE8AC6" w:rsidR="00A41841" w:rsidRPr="00A548A3" w:rsidRDefault="00A41841" w:rsidP="00862A2D">
                            <w:r>
                              <w:t xml:space="preserve">There would need to be consideration of how adaptive approaches can apply to new developments, especially </w:t>
                            </w:r>
                            <w:proofErr w:type="gramStart"/>
                            <w:r>
                              <w:t>with regards to</w:t>
                            </w:r>
                            <w:proofErr w:type="gramEnd"/>
                            <w:r>
                              <w:t xml:space="preserve"> who would be responsible for delivering any adaptation and ma</w:t>
                            </w:r>
                            <w:r w:rsidR="00604F4F">
                              <w:t>intaining any adaptive features.</w:t>
                            </w:r>
                            <w:r>
                              <w:t xml:space="preserve"> Most developments are not actively managed once they are built and sold and </w:t>
                            </w:r>
                            <w:proofErr w:type="gramStart"/>
                            <w:r>
                              <w:t>site components are often managed by a number of different people and organisations</w:t>
                            </w:r>
                            <w:proofErr w:type="gramEnd"/>
                            <w:r>
                              <w:t>.</w:t>
                            </w:r>
                          </w:p>
                          <w:p w14:paraId="13DC70D9" w14:textId="2018FDDF"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52F84" id="_x0000_s1040" type="#_x0000_t202" style="position:absolute;margin-left:-.2pt;margin-top:29.1pt;width:506.25pt;height:266.65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RWKgIAAE8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">
                <v:textbox>
                  <w:txbxContent>
                    <w:p w14:paraId="5F86621A" w14:textId="40BDE530" w:rsidR="00A41841" w:rsidRDefault="00A41841" w:rsidP="00862A2D">
                      <w:r>
                        <w:t xml:space="preserve">Measure 2.1.1 </w:t>
                      </w:r>
                      <w:proofErr w:type="gramStart"/>
                      <w:r>
                        <w:t>is already undertaken</w:t>
                      </w:r>
                      <w:proofErr w:type="gramEnd"/>
                      <w:r>
                        <w:t xml:space="preserve"> by most LLFAs but especially for those county councils with a large number of local planning authorities they would appreciate additional support with this. Investment in skills for planners and LLFA teams </w:t>
                      </w:r>
                      <w:proofErr w:type="gramStart"/>
                      <w:r>
                        <w:t>is dearly needed</w:t>
                      </w:r>
                      <w:proofErr w:type="gramEnd"/>
                      <w:r>
                        <w:t>.</w:t>
                      </w:r>
                    </w:p>
                    <w:p w14:paraId="745EE2DF" w14:textId="66DD7F54" w:rsidR="00A41841" w:rsidRDefault="00A41841" w:rsidP="00862A2D">
                      <w:r>
                        <w:t xml:space="preserve">Measure 2.1.2 LLFAs may need training to assist with this and it </w:t>
                      </w:r>
                      <w:proofErr w:type="gramStart"/>
                      <w:r>
                        <w:t>would also</w:t>
                      </w:r>
                      <w:proofErr w:type="gramEnd"/>
                      <w:r>
                        <w:t xml:space="preserve"> help if legislation was a bit more specific in order to support LLFAs in this role. </w:t>
                      </w:r>
                      <w:proofErr w:type="gramStart"/>
                      <w:r>
                        <w:t>If LPAs or LLFAs were obliged to report on how many applications are approved despite LLFA objection, and if the wording of the Planning Act could be made more specific to ensure that LLFAs are a cited formal consultee on Local Plans (not just the upper tier authority as a whole) this would encourage policy planners to engage earlier and better with LLFAs.</w:t>
                      </w:r>
                      <w:proofErr w:type="gramEnd"/>
                    </w:p>
                    <w:p w14:paraId="500E3E00" w14:textId="11DB5299" w:rsidR="00A41841" w:rsidRDefault="00A41841" w:rsidP="00862A2D">
                      <w:r w:rsidRPr="00F90725">
                        <w:t xml:space="preserve">However, it is worth the EA being aware that LLFAs </w:t>
                      </w:r>
                      <w:proofErr w:type="gramStart"/>
                      <w:r w:rsidRPr="00F90725">
                        <w:t>are actually not cited</w:t>
                      </w:r>
                      <w:proofErr w:type="gramEnd"/>
                      <w:r w:rsidRPr="00F90725">
                        <w:t xml:space="preserve"> as a specific consultee for local development plans. While this may be a minor </w:t>
                      </w:r>
                      <w:r>
                        <w:t>point</w:t>
                      </w:r>
                      <w:r w:rsidRPr="00F90725">
                        <w:t xml:space="preserve"> in terms of planning wording</w:t>
                      </w:r>
                      <w:r>
                        <w:t>,</w:t>
                      </w:r>
                      <w:r w:rsidRPr="00F90725">
                        <w:t xml:space="preserve"> </w:t>
                      </w:r>
                      <w:r>
                        <w:t xml:space="preserve">the views of an LLFA might have more weight, and LLFAs might be able to put more resource into commenting on lower tier LPA plans, </w:t>
                      </w:r>
                      <w:r w:rsidRPr="00F90725">
                        <w:t xml:space="preserve">if this </w:t>
                      </w:r>
                      <w:proofErr w:type="gramStart"/>
                      <w:r w:rsidRPr="00F90725">
                        <w:t>could be made</w:t>
                      </w:r>
                      <w:proofErr w:type="gramEnd"/>
                      <w:r w:rsidRPr="00F90725">
                        <w:t xml:space="preserve"> more s</w:t>
                      </w:r>
                      <w:r>
                        <w:t>pecific in planning legislation.</w:t>
                      </w:r>
                    </w:p>
                    <w:p w14:paraId="774E403C" w14:textId="54BE8AC6" w:rsidR="00A41841" w:rsidRPr="00A548A3" w:rsidRDefault="00A41841" w:rsidP="00862A2D">
                      <w:r>
                        <w:t xml:space="preserve">There would need to be consideration of how adaptive approaches can apply to new developments, especially </w:t>
                      </w:r>
                      <w:proofErr w:type="gramStart"/>
                      <w:r>
                        <w:t>with regards to</w:t>
                      </w:r>
                      <w:proofErr w:type="gramEnd"/>
                      <w:r>
                        <w:t xml:space="preserve"> who would be responsible for delivering any adaptation and ma</w:t>
                      </w:r>
                      <w:r w:rsidR="00604F4F">
                        <w:t>intaining any adaptive features.</w:t>
                      </w:r>
                      <w:r>
                        <w:t xml:space="preserve"> Most developments are not actively managed once they are built and sold and </w:t>
                      </w:r>
                      <w:proofErr w:type="gramStart"/>
                      <w:r>
                        <w:t>site components are often managed by a number of different people and organisations</w:t>
                      </w:r>
                      <w:proofErr w:type="gramEnd"/>
                      <w:r>
                        <w:t>.</w:t>
                      </w:r>
                    </w:p>
                    <w:p w14:paraId="13DC70D9" w14:textId="2018FDDF" w:rsidR="00A41841" w:rsidRDefault="00A41841" w:rsidP="00241FE1"/>
                  </w:txbxContent>
                </v:textbox>
                <w10:wrap type="square" anchorx="margin"/>
              </v:shape>
            </w:pict>
          </mc:Fallback>
        </mc:AlternateContent>
      </w:r>
      <w:r w:rsidR="00724F59" w:rsidRPr="00542038">
        <w:rPr>
          <w:rStyle w:val="Italicblack"/>
        </w:rPr>
        <w:t>(</w:t>
      </w:r>
      <w:r w:rsidR="00724F59">
        <w:rPr>
          <w:rStyle w:val="Italicblack"/>
        </w:rPr>
        <w:t xml:space="preserve">The measures for strategic objective 2.1 </w:t>
      </w:r>
      <w:proofErr w:type="gramStart"/>
      <w:r w:rsidR="00724F59">
        <w:rPr>
          <w:rStyle w:val="Italicblack"/>
        </w:rPr>
        <w:t>can be found</w:t>
      </w:r>
      <w:proofErr w:type="gramEnd"/>
      <w:r w:rsidR="00724F59">
        <w:rPr>
          <w:rStyle w:val="Italicblack"/>
        </w:rPr>
        <w:t xml:space="preserve"> on page </w:t>
      </w:r>
      <w:r w:rsidR="00A357C8">
        <w:rPr>
          <w:rStyle w:val="Italicblack"/>
        </w:rPr>
        <w:t>34</w:t>
      </w:r>
      <w:r w:rsidR="00724F59">
        <w:rPr>
          <w:rStyle w:val="Italicblack"/>
        </w:rPr>
        <w:t xml:space="preserve"> of the draft strategy document</w:t>
      </w:r>
      <w:r w:rsidR="00724F59" w:rsidRPr="00542038">
        <w:rPr>
          <w:rStyle w:val="Italicblack"/>
        </w:rPr>
        <w:t>)</w:t>
      </w:r>
      <w:r w:rsidR="00724F59" w:rsidRPr="00542038">
        <w:t xml:space="preserve"> </w:t>
      </w:r>
    </w:p>
    <w:p w14:paraId="79BA73C3" w14:textId="77777777" w:rsidR="00724F59" w:rsidRPr="00542038" w:rsidRDefault="00724F59" w:rsidP="00724F59">
      <w:pPr>
        <w:pStyle w:val="Maintextblack"/>
      </w:pPr>
    </w:p>
    <w:p w14:paraId="00F80870" w14:textId="77777777" w:rsidR="00724F59" w:rsidRDefault="00724F59" w:rsidP="00724F59">
      <w:pPr>
        <w:rPr>
          <w:rStyle w:val="Boldtextblack"/>
        </w:rPr>
      </w:pPr>
    </w:p>
    <w:p w14:paraId="46686942" w14:textId="77777777" w:rsidR="00724F59" w:rsidRPr="00542038" w:rsidRDefault="00724F59" w:rsidP="00724F59">
      <w:pPr>
        <w:rPr>
          <w:rStyle w:val="Italicblack"/>
        </w:rPr>
      </w:pPr>
      <w:r w:rsidRPr="00542038">
        <w:rPr>
          <w:rStyle w:val="Boldtextblack"/>
        </w:rPr>
        <w:t>Q</w:t>
      </w:r>
      <w:r>
        <w:rPr>
          <w:rStyle w:val="Boldtextblack"/>
        </w:rPr>
        <w:t>9a</w:t>
      </w:r>
      <w:r w:rsidRPr="00542038">
        <w:rPr>
          <w:rStyle w:val="Boldtextblack"/>
        </w:rPr>
        <w:t xml:space="preserve">. To what extent do you agree with </w:t>
      </w:r>
      <w:r>
        <w:rPr>
          <w:rStyle w:val="Boldtextblack"/>
        </w:rPr>
        <w:t>strategic objective 2.2: Between now and 2030 all new development will seek to support environmental net gain in local places</w:t>
      </w:r>
      <w:r w:rsidRPr="00542038">
        <w:rPr>
          <w:rStyle w:val="Boldtextblack"/>
        </w:rPr>
        <w:t xml:space="preserve">? </w:t>
      </w:r>
      <w:r w:rsidRPr="00542038">
        <w:rPr>
          <w:rStyle w:val="Italicblack"/>
        </w:rPr>
        <w:t>(Please select one answer)</w:t>
      </w:r>
    </w:p>
    <w:p w14:paraId="2E9AE823" w14:textId="77777777" w:rsidR="00724F59" w:rsidRPr="00542038" w:rsidRDefault="00724F59" w:rsidP="00724F59"/>
    <w:p w14:paraId="07C85FE2" w14:textId="77777777" w:rsidR="00724F59" w:rsidRPr="00542038" w:rsidRDefault="00724F59" w:rsidP="00724F59">
      <w:r w:rsidRPr="00542038">
        <w:tab/>
      </w:r>
      <w:sdt>
        <w:sdtPr>
          <w:id w:val="366494670"/>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 agreement </w:t>
      </w:r>
    </w:p>
    <w:p w14:paraId="2D131A6C" w14:textId="77777777" w:rsidR="00724F59" w:rsidRPr="00542038" w:rsidRDefault="00724F59" w:rsidP="00724F59">
      <w:r w:rsidRPr="00542038">
        <w:tab/>
      </w:r>
      <w:sdt>
        <w:sdtPr>
          <w:id w:val="2101223450"/>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Some limited agreement (I can agree in part, but not entirely) </w:t>
      </w:r>
    </w:p>
    <w:p w14:paraId="50E97959" w14:textId="77777777" w:rsidR="00724F59" w:rsidRPr="00542038" w:rsidRDefault="00724F59" w:rsidP="00724F59">
      <w:r w:rsidRPr="00542038">
        <w:tab/>
      </w:r>
      <w:sdt>
        <w:sdtPr>
          <w:id w:val="-913238290"/>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Basic agreement (I can live with it)</w:t>
      </w:r>
    </w:p>
    <w:p w14:paraId="27E13C8D" w14:textId="28BF3511" w:rsidR="00724F59" w:rsidRPr="00542038" w:rsidRDefault="00724F59" w:rsidP="00724F59">
      <w:r w:rsidRPr="00542038">
        <w:tab/>
      </w:r>
      <w:sdt>
        <w:sdtPr>
          <w:id w:val="-311953043"/>
          <w14:checkbox>
            <w14:checked w14:val="1"/>
            <w14:checkedState w14:val="2612" w14:font="MS Gothic"/>
            <w14:uncheckedState w14:val="2610" w14:font="MS Gothic"/>
          </w14:checkbox>
        </w:sdtPr>
        <w:sdtContent>
          <w:r w:rsidR="0016386E">
            <w:rPr>
              <w:rFonts w:ascii="MS Gothic" w:eastAsia="MS Gothic" w:hAnsi="MS Gothic" w:hint="eastAsia"/>
            </w:rPr>
            <w:t>☒</w:t>
          </w:r>
        </w:sdtContent>
      </w:sdt>
      <w:r w:rsidRPr="00542038">
        <w:t xml:space="preserve"> </w:t>
      </w:r>
      <w:r w:rsidRPr="00542038">
        <w:tab/>
        <w:t xml:space="preserve">Strong agreement (I can support it) </w:t>
      </w:r>
    </w:p>
    <w:p w14:paraId="06DCB24F" w14:textId="77777777" w:rsidR="00724F59" w:rsidRPr="00542038" w:rsidRDefault="00724F59" w:rsidP="00724F59">
      <w:r w:rsidRPr="00542038">
        <w:tab/>
      </w:r>
      <w:sdt>
        <w:sdtPr>
          <w:id w:val="828561940"/>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Complete agreement (I can support it wholeheartedly) </w:t>
      </w:r>
    </w:p>
    <w:p w14:paraId="5BB1464E" w14:textId="77777777" w:rsidR="00724F59" w:rsidRPr="00542038" w:rsidRDefault="00724F59" w:rsidP="00724F59">
      <w:r w:rsidRPr="00542038">
        <w:tab/>
      </w:r>
      <w:sdt>
        <w:sdtPr>
          <w:id w:val="-1675797995"/>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3AE314B9" w14:textId="77777777" w:rsidR="00724F59" w:rsidRPr="00542038" w:rsidRDefault="00724F59" w:rsidP="00724F59">
      <w:r w:rsidRPr="00542038">
        <w:tab/>
      </w:r>
      <w:sdt>
        <w:sdtPr>
          <w:id w:val="840048445"/>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Not applicable </w:t>
      </w:r>
    </w:p>
    <w:p w14:paraId="349ED6BF" w14:textId="77777777" w:rsidR="00724F59" w:rsidRPr="00542038" w:rsidRDefault="00724F59" w:rsidP="00724F59">
      <w:pPr>
        <w:pStyle w:val="Maintextblack"/>
      </w:pPr>
    </w:p>
    <w:p w14:paraId="4CA1398C" w14:textId="77777777" w:rsidR="00241FE1" w:rsidRDefault="00241FE1" w:rsidP="00724F59">
      <w:pPr>
        <w:pStyle w:val="Maintextblack"/>
      </w:pPr>
      <w:r w:rsidRPr="00241FE1">
        <w:rPr>
          <w:noProof/>
          <w:lang w:eastAsia="en-GB"/>
        </w:rPr>
        <mc:AlternateContent>
          <mc:Choice Requires="wps">
            <w:drawing>
              <wp:anchor distT="45720" distB="45720" distL="114300" distR="114300" simplePos="0" relativeHeight="251767808" behindDoc="0" locked="0" layoutInCell="1" allowOverlap="1" wp14:anchorId="6494C6A9" wp14:editId="0672C3DF">
                <wp:simplePos x="0" y="0"/>
                <wp:positionH relativeFrom="margin">
                  <wp:align>left</wp:align>
                </wp:positionH>
                <wp:positionV relativeFrom="paragraph">
                  <wp:posOffset>278765</wp:posOffset>
                </wp:positionV>
                <wp:extent cx="6429375" cy="1024255"/>
                <wp:effectExtent l="0" t="0" r="28575"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024255"/>
                        </a:xfrm>
                        <a:prstGeom prst="rect">
                          <a:avLst/>
                        </a:prstGeom>
                        <a:solidFill>
                          <a:srgbClr val="FFFFFF"/>
                        </a:solidFill>
                        <a:ln w="9525">
                          <a:solidFill>
                            <a:srgbClr val="000000"/>
                          </a:solidFill>
                          <a:miter lim="800000"/>
                          <a:headEnd/>
                          <a:tailEnd/>
                        </a:ln>
                      </wps:spPr>
                      <wps:txbx>
                        <w:txbxContent>
                          <w:p w14:paraId="17D36DCA" w14:textId="1DF39AE2" w:rsidR="00A41841" w:rsidRDefault="00604F4F" w:rsidP="00FF700B">
                            <w:r w:rsidRPr="00604F4F">
                              <w:t xml:space="preserve">We are </w:t>
                            </w:r>
                            <w:proofErr w:type="gramStart"/>
                            <w:r w:rsidRPr="00604F4F">
                              <w:t>strongly supportive</w:t>
                            </w:r>
                            <w:proofErr w:type="gramEnd"/>
                            <w:r w:rsidRPr="00604F4F">
                              <w:t xml:space="preserve"> of this objective. It needs embedding in legislation to ensure developers adhere to its requirements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4C6A9" id="_x0000_s1041" type="#_x0000_t202" style="position:absolute;margin-left:0;margin-top:21.95pt;width:506.25pt;height:80.65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wOJwIAAE4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">
                <v:textbox>
                  <w:txbxContent>
                    <w:p w14:paraId="17D36DCA" w14:textId="1DF39AE2" w:rsidR="00A41841" w:rsidRDefault="00604F4F" w:rsidP="00FF700B">
                      <w:r w:rsidRPr="00604F4F">
                        <w:t xml:space="preserve">We are </w:t>
                      </w:r>
                      <w:proofErr w:type="gramStart"/>
                      <w:r w:rsidRPr="00604F4F">
                        <w:t>strongly supportive</w:t>
                      </w:r>
                      <w:proofErr w:type="gramEnd"/>
                      <w:r w:rsidRPr="00604F4F">
                        <w:t xml:space="preserve"> of this objective. It needs embedding in legislation to ensure developers adhere to its requirements</w:t>
                      </w:r>
                      <w:r>
                        <w:t>.</w:t>
                      </w:r>
                    </w:p>
                  </w:txbxContent>
                </v:textbox>
                <w10:wrap type="square" anchorx="margin"/>
              </v:shape>
            </w:pict>
          </mc:Fallback>
        </mc:AlternateContent>
      </w:r>
      <w:r w:rsidR="00724F59" w:rsidRPr="00542038">
        <w:rPr>
          <w:rStyle w:val="Boldtextblack"/>
        </w:rPr>
        <w:t>Please explain your answer:</w:t>
      </w:r>
      <w:r w:rsidR="00724F59" w:rsidRPr="00542038">
        <w:t xml:space="preserve"> </w:t>
      </w:r>
    </w:p>
    <w:p w14:paraId="602999BB" w14:textId="77777777" w:rsidR="00724F59" w:rsidRDefault="00724F59" w:rsidP="00241FE1">
      <w:pPr>
        <w:pStyle w:val="Maintextblack"/>
      </w:pPr>
    </w:p>
    <w:p w14:paraId="36FB8E06" w14:textId="77777777" w:rsidR="00724F59" w:rsidRDefault="00724F59" w:rsidP="00724F59">
      <w:pPr>
        <w:rPr>
          <w:rStyle w:val="Boldtextblack"/>
        </w:rPr>
      </w:pPr>
      <w:r w:rsidRPr="00542038">
        <w:rPr>
          <w:rStyle w:val="Boldtextblack"/>
        </w:rPr>
        <w:t>Q</w:t>
      </w:r>
      <w:r>
        <w:rPr>
          <w:rStyle w:val="Boldtextblack"/>
        </w:rPr>
        <w:t>9b</w:t>
      </w:r>
      <w:r w:rsidRPr="00542038">
        <w:rPr>
          <w:rStyle w:val="Boldtextblack"/>
        </w:rPr>
        <w:t xml:space="preserve">. </w:t>
      </w:r>
      <w:r>
        <w:rPr>
          <w:rStyle w:val="Boldtextblack"/>
        </w:rPr>
        <w:t>Please provide comments on the measures described under strategic objective 2.2, and tell us about any additional measures you think there should be, and who could implement them.</w:t>
      </w:r>
      <w:r w:rsidRPr="00542038">
        <w:rPr>
          <w:rStyle w:val="Boldtextblack"/>
        </w:rPr>
        <w:t xml:space="preserve"> </w:t>
      </w:r>
    </w:p>
    <w:p w14:paraId="6B845604" w14:textId="10083D46" w:rsidR="00724F59" w:rsidRDefault="00241FE1" w:rsidP="00724F59">
      <w:r w:rsidRPr="00241FE1">
        <w:rPr>
          <w:noProof/>
        </w:rPr>
        <mc:AlternateContent>
          <mc:Choice Requires="wps">
            <w:drawing>
              <wp:anchor distT="45720" distB="45720" distL="114300" distR="114300" simplePos="0" relativeHeight="251794432" behindDoc="0" locked="0" layoutInCell="1" allowOverlap="1" wp14:anchorId="30F2212B" wp14:editId="41F9020A">
                <wp:simplePos x="0" y="0"/>
                <wp:positionH relativeFrom="margin">
                  <wp:align>left</wp:align>
                </wp:positionH>
                <wp:positionV relativeFrom="paragraph">
                  <wp:posOffset>344805</wp:posOffset>
                </wp:positionV>
                <wp:extent cx="6429375" cy="1896110"/>
                <wp:effectExtent l="0" t="0" r="28575" b="2794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896110"/>
                        </a:xfrm>
                        <a:prstGeom prst="rect">
                          <a:avLst/>
                        </a:prstGeom>
                        <a:solidFill>
                          <a:srgbClr val="FFFFFF"/>
                        </a:solidFill>
                        <a:ln w="9525">
                          <a:solidFill>
                            <a:srgbClr val="000000"/>
                          </a:solidFill>
                          <a:miter lim="800000"/>
                          <a:headEnd/>
                          <a:tailEnd/>
                        </a:ln>
                      </wps:spPr>
                      <wps:txbx>
                        <w:txbxContent>
                          <w:p w14:paraId="7927C132" w14:textId="20BB07DC" w:rsidR="00A41841" w:rsidRDefault="00A41841" w:rsidP="00241FE1">
                            <w:r>
                              <w:t>The measures are not strong enough to deliver the strategic objective.</w:t>
                            </w:r>
                          </w:p>
                          <w:p w14:paraId="1DC6413D" w14:textId="45AA68F9" w:rsidR="00A41841" w:rsidRDefault="00A41841" w:rsidP="00241FE1">
                            <w:r>
                              <w:t>While ADEPT agrees with the objective it will be challenging to deliver against these measures unless there is uni</w:t>
                            </w:r>
                            <w:r w:rsidR="00604F4F">
                              <w:t>fied government support. I</w:t>
                            </w:r>
                            <w:r>
                              <w:t xml:space="preserve">t can already be hard to make flood risk management schemes cost viable, especially surface water schemes, without these additional environmental costs. If the public sector will struggle to deliver environmental improvements then the private sector will too, so clear policy </w:t>
                            </w:r>
                            <w:proofErr w:type="gramStart"/>
                            <w:r>
                              <w:t>will be needed</w:t>
                            </w:r>
                            <w:proofErr w:type="gramEnd"/>
                            <w:r>
                              <w:t>.</w:t>
                            </w:r>
                          </w:p>
                          <w:p w14:paraId="33B2DF4C" w14:textId="5A738BC7" w:rsidR="00A41841" w:rsidRDefault="00A41841" w:rsidP="00241FE1">
                            <w:r>
                              <w:t>There will be a resource and cash cost associated with measures 2.211 and 2.2.2 so funding and training for this will need to be found.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2212B" id="_x0000_s1042" type="#_x0000_t202" style="position:absolute;margin-left:0;margin-top:27.15pt;width:506.25pt;height:149.3pt;z-index:251794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">
                <v:textbox>
                  <w:txbxContent>
                    <w:p w14:paraId="7927C132" w14:textId="20BB07DC" w:rsidR="00A41841" w:rsidRDefault="00A41841" w:rsidP="00241FE1">
                      <w:r>
                        <w:t>The measures are not strong enough to deliver the strategic objective.</w:t>
                      </w:r>
                    </w:p>
                    <w:p w14:paraId="1DC6413D" w14:textId="45AA68F9" w:rsidR="00A41841" w:rsidRDefault="00A41841" w:rsidP="00241FE1">
                      <w:r>
                        <w:t>While ADEPT agrees with the objective it will be challenging to deliver against these measures unless there is uni</w:t>
                      </w:r>
                      <w:r w:rsidR="00604F4F">
                        <w:t>fied government support. I</w:t>
                      </w:r>
                      <w:r>
                        <w:t xml:space="preserve">t can already be hard to make flood risk management schemes cost viable, especially surface water schemes, without these additional environmental costs. If the public sector will struggle to deliver environmental improvements then the private sector will too, so clear policy </w:t>
                      </w:r>
                      <w:proofErr w:type="gramStart"/>
                      <w:r>
                        <w:t>will be needed</w:t>
                      </w:r>
                      <w:proofErr w:type="gramEnd"/>
                      <w:r>
                        <w:t>.</w:t>
                      </w:r>
                    </w:p>
                    <w:p w14:paraId="33B2DF4C" w14:textId="5A738BC7" w:rsidR="00A41841" w:rsidRDefault="00A41841" w:rsidP="00241FE1">
                      <w:r>
                        <w:t>There will be a resource and cash cost associated with measures 2.211 and 2.2.2 so funding and training for this will need to be found.</w:t>
                      </w:r>
                    </w:p>
                  </w:txbxContent>
                </v:textbox>
                <w10:wrap type="square" anchorx="margin"/>
              </v:shape>
            </w:pict>
          </mc:Fallback>
        </mc:AlternateContent>
      </w:r>
      <w:r w:rsidR="00724F59" w:rsidRPr="00542038">
        <w:rPr>
          <w:rStyle w:val="Italicblack"/>
        </w:rPr>
        <w:t>(</w:t>
      </w:r>
      <w:r w:rsidR="00724F59">
        <w:rPr>
          <w:rStyle w:val="Italicblack"/>
        </w:rPr>
        <w:t>The measures for strategic obje</w:t>
      </w:r>
      <w:r w:rsidR="00A357C8">
        <w:rPr>
          <w:rStyle w:val="Italicblack"/>
        </w:rPr>
        <w:t xml:space="preserve">ctive 2.2 </w:t>
      </w:r>
      <w:proofErr w:type="gramStart"/>
      <w:r w:rsidR="00A357C8">
        <w:rPr>
          <w:rStyle w:val="Italicblack"/>
        </w:rPr>
        <w:t>can be found</w:t>
      </w:r>
      <w:proofErr w:type="gramEnd"/>
      <w:r w:rsidR="00A357C8">
        <w:rPr>
          <w:rStyle w:val="Italicblack"/>
        </w:rPr>
        <w:t xml:space="preserve"> on page 35</w:t>
      </w:r>
      <w:r w:rsidR="00724F59">
        <w:rPr>
          <w:rStyle w:val="Italicblack"/>
        </w:rPr>
        <w:t xml:space="preserve"> of the draft strategy document</w:t>
      </w:r>
      <w:r w:rsidR="00724F59" w:rsidRPr="00542038">
        <w:rPr>
          <w:rStyle w:val="Italicblack"/>
        </w:rPr>
        <w:t>)</w:t>
      </w:r>
      <w:r w:rsidR="00724F59" w:rsidRPr="00542038">
        <w:t xml:space="preserve"> </w:t>
      </w:r>
    </w:p>
    <w:p w14:paraId="4EE4CF7D" w14:textId="77777777" w:rsidR="00241FE1" w:rsidRPr="00D61D62" w:rsidRDefault="00241FE1" w:rsidP="00724F59"/>
    <w:p w14:paraId="3AF8C7F3" w14:textId="77777777" w:rsidR="00724F59" w:rsidRPr="00542038" w:rsidRDefault="00724F59" w:rsidP="00724F59">
      <w:pPr>
        <w:rPr>
          <w:rStyle w:val="Italicblack"/>
        </w:rPr>
      </w:pPr>
      <w:r w:rsidRPr="00542038">
        <w:rPr>
          <w:rStyle w:val="Boldtextblack"/>
        </w:rPr>
        <w:t>Q</w:t>
      </w:r>
      <w:r>
        <w:rPr>
          <w:rStyle w:val="Boldtextblack"/>
        </w:rPr>
        <w:t>10a</w:t>
      </w:r>
      <w:r w:rsidRPr="00542038">
        <w:rPr>
          <w:rStyle w:val="Boldtextblack"/>
        </w:rPr>
        <w:t xml:space="preserve">. To what extent do you agree with </w:t>
      </w:r>
      <w:r>
        <w:rPr>
          <w:rStyle w:val="Boldtextblack"/>
        </w:rPr>
        <w:t>strategic objective 2.3: Between now and 2030 all risk management authorities will contribute positively to local economic regeneration and sustainable growth through their investments in flooding and coastal change projects</w:t>
      </w:r>
      <w:r w:rsidRPr="00542038">
        <w:rPr>
          <w:rStyle w:val="Boldtextblack"/>
        </w:rPr>
        <w:t xml:space="preserve">? </w:t>
      </w:r>
      <w:r w:rsidRPr="00542038">
        <w:rPr>
          <w:rStyle w:val="Italicblack"/>
        </w:rPr>
        <w:t>(Please select one answer)</w:t>
      </w:r>
    </w:p>
    <w:p w14:paraId="751B9170" w14:textId="77777777" w:rsidR="00724F59" w:rsidRPr="00542038" w:rsidRDefault="00724F59" w:rsidP="00724F59"/>
    <w:p w14:paraId="3DA75F90" w14:textId="77777777" w:rsidR="00724F59" w:rsidRPr="00542038" w:rsidRDefault="00724F59" w:rsidP="00724F59">
      <w:r w:rsidRPr="00542038">
        <w:tab/>
      </w:r>
      <w:sdt>
        <w:sdtPr>
          <w:id w:val="-1029480735"/>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 agreement </w:t>
      </w:r>
    </w:p>
    <w:p w14:paraId="5909E41D" w14:textId="5637F04D" w:rsidR="00724F59" w:rsidRPr="00542038" w:rsidRDefault="00724F59" w:rsidP="00724F59">
      <w:r w:rsidRPr="00542038">
        <w:tab/>
      </w:r>
      <w:sdt>
        <w:sdtPr>
          <w:id w:val="785162501"/>
          <w14:checkbox>
            <w14:checked w14:val="0"/>
            <w14:checkedState w14:val="2612" w14:font="MS Gothic"/>
            <w14:uncheckedState w14:val="2610" w14:font="MS Gothic"/>
          </w14:checkbox>
        </w:sdtPr>
        <w:sdtContent>
          <w:r w:rsidR="005046CF">
            <w:rPr>
              <w:rFonts w:ascii="MS Gothic" w:eastAsia="MS Gothic" w:hAnsi="MS Gothic" w:hint="eastAsia"/>
            </w:rPr>
            <w:t>☐</w:t>
          </w:r>
        </w:sdtContent>
      </w:sdt>
      <w:r w:rsidRPr="00542038">
        <w:t xml:space="preserve"> </w:t>
      </w:r>
      <w:r w:rsidRPr="00542038">
        <w:tab/>
        <w:t xml:space="preserve">Some limited agreement (I can agree in part, but not entirely) </w:t>
      </w:r>
    </w:p>
    <w:p w14:paraId="6B810D57" w14:textId="5006B987" w:rsidR="00724F59" w:rsidRPr="00542038" w:rsidRDefault="00724F59" w:rsidP="00724F59">
      <w:r w:rsidRPr="00542038">
        <w:tab/>
      </w:r>
      <w:sdt>
        <w:sdtPr>
          <w:id w:val="-1841847446"/>
          <w14:checkbox>
            <w14:checked w14:val="1"/>
            <w14:checkedState w14:val="2612" w14:font="MS Gothic"/>
            <w14:uncheckedState w14:val="2610" w14:font="MS Gothic"/>
          </w14:checkbox>
        </w:sdtPr>
        <w:sdtContent>
          <w:r w:rsidR="005046CF">
            <w:rPr>
              <w:rFonts w:ascii="MS Gothic" w:eastAsia="MS Gothic" w:hAnsi="MS Gothic" w:hint="eastAsia"/>
            </w:rPr>
            <w:t>☒</w:t>
          </w:r>
        </w:sdtContent>
      </w:sdt>
      <w:r w:rsidRPr="00542038">
        <w:t xml:space="preserve"> </w:t>
      </w:r>
      <w:r w:rsidRPr="00542038">
        <w:tab/>
        <w:t>Basic agreement (I can live with it)</w:t>
      </w:r>
    </w:p>
    <w:p w14:paraId="50E9B685" w14:textId="77777777" w:rsidR="00724F59" w:rsidRPr="00542038" w:rsidRDefault="00724F59" w:rsidP="00724F59">
      <w:r w:rsidRPr="00542038">
        <w:tab/>
      </w:r>
      <w:sdt>
        <w:sdtPr>
          <w:id w:val="-1915773412"/>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Strong agreement (I can support it) </w:t>
      </w:r>
    </w:p>
    <w:p w14:paraId="310BE628" w14:textId="77777777" w:rsidR="00724F59" w:rsidRPr="00542038" w:rsidRDefault="00724F59" w:rsidP="00724F59">
      <w:r w:rsidRPr="00542038">
        <w:tab/>
      </w:r>
      <w:sdt>
        <w:sdtPr>
          <w:id w:val="176932587"/>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Complete agreement (I can support it wholeheartedly) </w:t>
      </w:r>
    </w:p>
    <w:p w14:paraId="30895E34" w14:textId="77777777" w:rsidR="00724F59" w:rsidRPr="00542038" w:rsidRDefault="00724F59" w:rsidP="00724F59">
      <w:r w:rsidRPr="00542038">
        <w:tab/>
      </w:r>
      <w:sdt>
        <w:sdtPr>
          <w:id w:val="-1853094473"/>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20EFCA48" w14:textId="77777777" w:rsidR="00724F59" w:rsidRPr="00542038" w:rsidRDefault="00724F59" w:rsidP="00724F59">
      <w:r w:rsidRPr="00542038">
        <w:tab/>
      </w:r>
      <w:sdt>
        <w:sdtPr>
          <w:id w:val="-1883472912"/>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Not applicable </w:t>
      </w:r>
    </w:p>
    <w:p w14:paraId="2A2FFA62" w14:textId="77777777" w:rsidR="00724F59" w:rsidRPr="00542038" w:rsidRDefault="00724F59" w:rsidP="00724F59">
      <w:pPr>
        <w:pStyle w:val="Maintextblack"/>
      </w:pPr>
    </w:p>
    <w:p w14:paraId="0DA54D5C" w14:textId="77777777" w:rsidR="00241FE1" w:rsidRDefault="00241FE1" w:rsidP="00724F59">
      <w:pPr>
        <w:pStyle w:val="Maintextblack"/>
      </w:pPr>
      <w:r w:rsidRPr="00241FE1">
        <w:rPr>
          <w:noProof/>
          <w:lang w:eastAsia="en-GB"/>
        </w:rPr>
        <mc:AlternateContent>
          <mc:Choice Requires="wps">
            <w:drawing>
              <wp:anchor distT="45720" distB="45720" distL="114300" distR="114300" simplePos="0" relativeHeight="251769856" behindDoc="0" locked="0" layoutInCell="1" allowOverlap="1" wp14:anchorId="1E2323E3" wp14:editId="3F4D7F54">
                <wp:simplePos x="0" y="0"/>
                <wp:positionH relativeFrom="margin">
                  <wp:align>left</wp:align>
                </wp:positionH>
                <wp:positionV relativeFrom="paragraph">
                  <wp:posOffset>304800</wp:posOffset>
                </wp:positionV>
                <wp:extent cx="6429375" cy="1769110"/>
                <wp:effectExtent l="0" t="0" r="28575"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769110"/>
                        </a:xfrm>
                        <a:prstGeom prst="rect">
                          <a:avLst/>
                        </a:prstGeom>
                        <a:solidFill>
                          <a:srgbClr val="FFFFFF"/>
                        </a:solidFill>
                        <a:ln w="9525">
                          <a:solidFill>
                            <a:srgbClr val="000000"/>
                          </a:solidFill>
                          <a:miter lim="800000"/>
                          <a:headEnd/>
                          <a:tailEnd/>
                        </a:ln>
                      </wps:spPr>
                      <wps:txbx>
                        <w:txbxContent>
                          <w:p w14:paraId="4EBF351C" w14:textId="36B6AA54" w:rsidR="00A41841" w:rsidRPr="00A548A3" w:rsidRDefault="00A41841" w:rsidP="00FF700B">
                            <w:r>
                              <w:t xml:space="preserve">ADEPT understands what the EA is trying to achieve here but does not think the wording is right. We would prefer to see an objective that promoted economic benefits in all flood and coastal change projects, for instance “By 2030 all flood and coastal change projects will contribute positively to local and national economies”. There will be a cost associated with this (in training staff as well as in delivery). It is already difficult to make many flood risk management projects, especially surface water management schemes, cost viable (with current funding criteria). Contributing to regeneration and growth sounds like it would place more of a burden on RMAs than contributing to improving economies. </w:t>
                            </w:r>
                          </w:p>
                          <w:p w14:paraId="73C94458" w14:textId="77777777"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323E3" id="_x0000_s1043" type="#_x0000_t202" style="position:absolute;margin-left:0;margin-top:24pt;width:506.25pt;height:139.3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tTKAIAAE4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">
                <v:textbox>
                  <w:txbxContent>
                    <w:p w14:paraId="4EBF351C" w14:textId="36B6AA54" w:rsidR="00A41841" w:rsidRPr="00A548A3" w:rsidRDefault="00A41841" w:rsidP="00FF700B">
                      <w:r>
                        <w:t xml:space="preserve">ADEPT understands what the EA is trying to achieve here but does not think the wording is right. We would prefer to see an objective that promoted economic benefits in all flood and coastal change projects, for instance “By 2030 all flood and coastal change projects will contribute positively to local and national economies”. There will be a cost associated with this (in training staff as well as in delivery). It is already difficult to make many flood risk management projects, especially surface water management schemes, cost viable (with current funding criteria). Contributing to regeneration and growth sounds like it would place more of a burden on RMAs than contributing to improving economies. </w:t>
                      </w:r>
                    </w:p>
                    <w:p w14:paraId="73C94458" w14:textId="77777777" w:rsidR="00A41841" w:rsidRDefault="00A41841" w:rsidP="00241FE1"/>
                  </w:txbxContent>
                </v:textbox>
                <w10:wrap type="square" anchorx="margin"/>
              </v:shape>
            </w:pict>
          </mc:Fallback>
        </mc:AlternateContent>
      </w:r>
      <w:r w:rsidR="00724F59" w:rsidRPr="00542038">
        <w:rPr>
          <w:rStyle w:val="Boldtextblack"/>
        </w:rPr>
        <w:t>Please explain your answer:</w:t>
      </w:r>
      <w:r w:rsidR="00724F59" w:rsidRPr="00542038">
        <w:t xml:space="preserve"> </w:t>
      </w:r>
    </w:p>
    <w:p w14:paraId="1995680A" w14:textId="77777777" w:rsidR="00724F59" w:rsidRPr="00542038" w:rsidRDefault="00724F59" w:rsidP="00724F59">
      <w:pPr>
        <w:pStyle w:val="Maintextblack"/>
      </w:pPr>
    </w:p>
    <w:p w14:paraId="13C50228" w14:textId="633B254E" w:rsidR="00724F59" w:rsidRDefault="00724F59" w:rsidP="00724F59">
      <w:pPr>
        <w:rPr>
          <w:rStyle w:val="Boldtextblack"/>
        </w:rPr>
      </w:pPr>
      <w:r w:rsidRPr="00542038">
        <w:rPr>
          <w:rStyle w:val="Boldtextblack"/>
        </w:rPr>
        <w:t>Q</w:t>
      </w:r>
      <w:r>
        <w:rPr>
          <w:rStyle w:val="Boldtextblack"/>
        </w:rPr>
        <w:t>10b</w:t>
      </w:r>
      <w:r w:rsidRPr="00542038">
        <w:rPr>
          <w:rStyle w:val="Boldtextblack"/>
        </w:rPr>
        <w:t xml:space="preserve">. </w:t>
      </w:r>
      <w:r>
        <w:rPr>
          <w:rStyle w:val="Boldtextblack"/>
        </w:rPr>
        <w:t xml:space="preserve">Please </w:t>
      </w:r>
      <w:r w:rsidR="00A357C8">
        <w:rPr>
          <w:rStyle w:val="Boldtextblack"/>
        </w:rPr>
        <w:t>provide comments on the measure</w:t>
      </w:r>
      <w:r>
        <w:rPr>
          <w:rStyle w:val="Boldtextblack"/>
        </w:rPr>
        <w:t xml:space="preserve"> described under strategic objective 2.3, and tell us about any additional measures you think there should be, and who could implement them.</w:t>
      </w:r>
      <w:r w:rsidRPr="00542038">
        <w:rPr>
          <w:rStyle w:val="Boldtextblack"/>
        </w:rPr>
        <w:t xml:space="preserve"> </w:t>
      </w:r>
    </w:p>
    <w:p w14:paraId="07F066B1" w14:textId="6FBCC12A" w:rsidR="00724F59" w:rsidRDefault="00241FE1" w:rsidP="00724F59">
      <w:r w:rsidRPr="00241FE1">
        <w:rPr>
          <w:noProof/>
        </w:rPr>
        <mc:AlternateContent>
          <mc:Choice Requires="wps">
            <w:drawing>
              <wp:anchor distT="45720" distB="45720" distL="114300" distR="114300" simplePos="0" relativeHeight="251796480" behindDoc="0" locked="0" layoutInCell="1" allowOverlap="1" wp14:anchorId="22731D35" wp14:editId="385B5AA6">
                <wp:simplePos x="0" y="0"/>
                <wp:positionH relativeFrom="margin">
                  <wp:align>left</wp:align>
                </wp:positionH>
                <wp:positionV relativeFrom="paragraph">
                  <wp:posOffset>353060</wp:posOffset>
                </wp:positionV>
                <wp:extent cx="6429375" cy="1760855"/>
                <wp:effectExtent l="0" t="0" r="28575" b="10795"/>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760855"/>
                        </a:xfrm>
                        <a:prstGeom prst="rect">
                          <a:avLst/>
                        </a:prstGeom>
                        <a:solidFill>
                          <a:srgbClr val="FFFFFF"/>
                        </a:solidFill>
                        <a:ln w="9525">
                          <a:solidFill>
                            <a:srgbClr val="000000"/>
                          </a:solidFill>
                          <a:miter lim="800000"/>
                          <a:headEnd/>
                          <a:tailEnd/>
                        </a:ln>
                      </wps:spPr>
                      <wps:txbx>
                        <w:txbxContent>
                          <w:p w14:paraId="0F288964" w14:textId="05884DC5" w:rsidR="00A41841" w:rsidRDefault="00A41841" w:rsidP="00241FE1">
                            <w:r>
                              <w:t>Supportive. ADEPT also proposes further measures:</w:t>
                            </w:r>
                          </w:p>
                          <w:p w14:paraId="7775C34D" w14:textId="49DBB627" w:rsidR="00A41841" w:rsidRPr="005046CF" w:rsidRDefault="00A41841" w:rsidP="005046CF">
                            <w:r>
                              <w:t>The EA will undertake research into the flood and coastal change factors that affect local economies</w:t>
                            </w:r>
                          </w:p>
                          <w:p w14:paraId="7BD266A4" w14:textId="1B85BA65" w:rsidR="00A41841" w:rsidRPr="005046CF" w:rsidRDefault="00A41841" w:rsidP="005046CF">
                            <w:r>
                              <w:t>RMAs will identify ways in which flood and coastal infrastructure project funding can account for local economic benefits</w:t>
                            </w:r>
                          </w:p>
                          <w:p w14:paraId="51B8A394" w14:textId="2DCCC3B9" w:rsidR="00A41841" w:rsidRPr="005046CF" w:rsidRDefault="00A41841" w:rsidP="005046CF">
                            <w:r>
                              <w:t>Government and the EA will imbed these findings in the partnership funding allocation rules</w:t>
                            </w:r>
                            <w:r w:rsidRPr="005046CF">
                              <w:t xml:space="preserve"> along with measures to support wider national economic benefits</w:t>
                            </w:r>
                          </w:p>
                          <w:p w14:paraId="4AE71799" w14:textId="77777777"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31D35" id="_x0000_s1044" type="#_x0000_t202" style="position:absolute;margin-left:0;margin-top:27.8pt;width:506.25pt;height:138.65pt;z-index:251796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">
                <v:textbox>
                  <w:txbxContent>
                    <w:p w14:paraId="0F288964" w14:textId="05884DC5" w:rsidR="00A41841" w:rsidRDefault="00A41841" w:rsidP="00241FE1">
                      <w:r>
                        <w:t>Supportive. ADEPT also proposes further measures:</w:t>
                      </w:r>
                    </w:p>
                    <w:p w14:paraId="7775C34D" w14:textId="49DBB627" w:rsidR="00A41841" w:rsidRPr="005046CF" w:rsidRDefault="00A41841" w:rsidP="005046CF">
                      <w:r>
                        <w:t>The EA will undertake research into the flood and coastal change factors that affect local economies</w:t>
                      </w:r>
                    </w:p>
                    <w:p w14:paraId="7BD266A4" w14:textId="1B85BA65" w:rsidR="00A41841" w:rsidRPr="005046CF" w:rsidRDefault="00A41841" w:rsidP="005046CF">
                      <w:r>
                        <w:t>RMAs will identify ways in which flood and coastal infrastructure project funding can account for local economic benefits</w:t>
                      </w:r>
                    </w:p>
                    <w:p w14:paraId="51B8A394" w14:textId="2DCCC3B9" w:rsidR="00A41841" w:rsidRPr="005046CF" w:rsidRDefault="00A41841" w:rsidP="005046CF">
                      <w:r>
                        <w:t>Government and the EA will imbed these findings in the partnership funding allocation rules</w:t>
                      </w:r>
                      <w:r w:rsidRPr="005046CF">
                        <w:t xml:space="preserve"> along with measures to support wider national economic benefits</w:t>
                      </w:r>
                    </w:p>
                    <w:p w14:paraId="4AE71799" w14:textId="77777777" w:rsidR="00A41841" w:rsidRDefault="00A41841" w:rsidP="00241FE1"/>
                  </w:txbxContent>
                </v:textbox>
                <w10:wrap type="square" anchorx="margin"/>
              </v:shape>
            </w:pict>
          </mc:Fallback>
        </mc:AlternateContent>
      </w:r>
      <w:r w:rsidR="00724F59" w:rsidRPr="00542038">
        <w:rPr>
          <w:rStyle w:val="Italicblack"/>
        </w:rPr>
        <w:t>(</w:t>
      </w:r>
      <w:r w:rsidR="00724F59">
        <w:rPr>
          <w:rStyle w:val="Italicblack"/>
        </w:rPr>
        <w:t xml:space="preserve">The measures for strategic objective 2.3 </w:t>
      </w:r>
      <w:proofErr w:type="gramStart"/>
      <w:r w:rsidR="00724F59">
        <w:rPr>
          <w:rStyle w:val="Italicblack"/>
        </w:rPr>
        <w:t>can be found</w:t>
      </w:r>
      <w:proofErr w:type="gramEnd"/>
      <w:r w:rsidR="00724F59">
        <w:rPr>
          <w:rStyle w:val="Italicblack"/>
        </w:rPr>
        <w:t xml:space="preserve"> on page </w:t>
      </w:r>
      <w:r w:rsidR="00A357C8">
        <w:rPr>
          <w:rStyle w:val="Italicblack"/>
        </w:rPr>
        <w:t>38</w:t>
      </w:r>
      <w:r w:rsidR="00724F59">
        <w:rPr>
          <w:rStyle w:val="Italicblack"/>
        </w:rPr>
        <w:t xml:space="preserve"> of the draft strategy document</w:t>
      </w:r>
      <w:r w:rsidR="00724F59" w:rsidRPr="00542038">
        <w:rPr>
          <w:rStyle w:val="Italicblack"/>
        </w:rPr>
        <w:t>)</w:t>
      </w:r>
      <w:r w:rsidR="00724F59" w:rsidRPr="00542038">
        <w:t xml:space="preserve"> </w:t>
      </w:r>
    </w:p>
    <w:p w14:paraId="2CA04395" w14:textId="77777777" w:rsidR="00241FE1" w:rsidRPr="00D61D62" w:rsidRDefault="00241FE1" w:rsidP="00724F59"/>
    <w:p w14:paraId="1B4D7636" w14:textId="77777777" w:rsidR="00724F59" w:rsidRPr="00542038" w:rsidRDefault="00724F59" w:rsidP="00724F59">
      <w:pPr>
        <w:rPr>
          <w:rStyle w:val="Italicblack"/>
        </w:rPr>
      </w:pPr>
      <w:r w:rsidRPr="00542038">
        <w:rPr>
          <w:rStyle w:val="Boldtextblack"/>
        </w:rPr>
        <w:t>Q</w:t>
      </w:r>
      <w:r>
        <w:rPr>
          <w:rStyle w:val="Boldtextblack"/>
        </w:rPr>
        <w:t>11a</w:t>
      </w:r>
      <w:r w:rsidRPr="00542038">
        <w:rPr>
          <w:rStyle w:val="Boldtextblack"/>
        </w:rPr>
        <w:t xml:space="preserve">. To what extent do you agree with </w:t>
      </w:r>
      <w:r>
        <w:rPr>
          <w:rStyle w:val="Boldtextblack"/>
        </w:rPr>
        <w:t>strategic objective 2.4: Between now and 2050 places affected by flooding and coastal change will be 'built back better' and in better places</w:t>
      </w:r>
      <w:r w:rsidRPr="00542038">
        <w:rPr>
          <w:rStyle w:val="Boldtextblack"/>
        </w:rPr>
        <w:t xml:space="preserve">? </w:t>
      </w:r>
      <w:r w:rsidRPr="00542038">
        <w:rPr>
          <w:rStyle w:val="Italicblack"/>
        </w:rPr>
        <w:t>(Please select one answer)</w:t>
      </w:r>
    </w:p>
    <w:p w14:paraId="05BCA93F" w14:textId="77777777" w:rsidR="00724F59" w:rsidRPr="00542038" w:rsidRDefault="00724F59" w:rsidP="00724F59"/>
    <w:p w14:paraId="31B58F22" w14:textId="77777777" w:rsidR="00724F59" w:rsidRPr="00542038" w:rsidRDefault="00724F59" w:rsidP="00724F59">
      <w:r w:rsidRPr="00542038">
        <w:tab/>
      </w:r>
      <w:sdt>
        <w:sdtPr>
          <w:id w:val="40329298"/>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 agreement </w:t>
      </w:r>
    </w:p>
    <w:p w14:paraId="1D40DC80" w14:textId="77777777" w:rsidR="00724F59" w:rsidRPr="00542038" w:rsidRDefault="00724F59" w:rsidP="00724F59">
      <w:r w:rsidRPr="00542038">
        <w:tab/>
      </w:r>
      <w:sdt>
        <w:sdtPr>
          <w:id w:val="-1943981966"/>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Some limited agreement (I can agree in part, but not entirely) </w:t>
      </w:r>
    </w:p>
    <w:p w14:paraId="5C57E979" w14:textId="77777777" w:rsidR="00724F59" w:rsidRPr="00542038" w:rsidRDefault="00724F59" w:rsidP="00724F59">
      <w:r w:rsidRPr="00542038">
        <w:tab/>
      </w:r>
      <w:sdt>
        <w:sdtPr>
          <w:id w:val="-876771142"/>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Basic agreement (I can live with it)</w:t>
      </w:r>
    </w:p>
    <w:p w14:paraId="33A4B208" w14:textId="7092EBF3" w:rsidR="00724F59" w:rsidRPr="00542038" w:rsidRDefault="00724F59" w:rsidP="00724F59">
      <w:r w:rsidRPr="00542038">
        <w:tab/>
      </w:r>
      <w:sdt>
        <w:sdtPr>
          <w:id w:val="-1546671325"/>
          <w14:checkbox>
            <w14:checked w14:val="1"/>
            <w14:checkedState w14:val="2612" w14:font="MS Gothic"/>
            <w14:uncheckedState w14:val="2610" w14:font="MS Gothic"/>
          </w14:checkbox>
        </w:sdtPr>
        <w:sdtContent>
          <w:r w:rsidR="002605E4">
            <w:rPr>
              <w:rFonts w:ascii="MS Gothic" w:eastAsia="MS Gothic" w:hAnsi="MS Gothic" w:hint="eastAsia"/>
            </w:rPr>
            <w:t>☒</w:t>
          </w:r>
        </w:sdtContent>
      </w:sdt>
      <w:r w:rsidRPr="00542038">
        <w:t xml:space="preserve"> </w:t>
      </w:r>
      <w:r w:rsidRPr="00542038">
        <w:tab/>
        <w:t xml:space="preserve">Strong agreement (I can support it) </w:t>
      </w:r>
    </w:p>
    <w:p w14:paraId="504EA609" w14:textId="77777777" w:rsidR="00724F59" w:rsidRPr="00542038" w:rsidRDefault="00724F59" w:rsidP="00724F59">
      <w:r w:rsidRPr="00542038">
        <w:tab/>
      </w:r>
      <w:sdt>
        <w:sdtPr>
          <w:id w:val="-1154593819"/>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Complete agreement (I can support it wholeheartedly) </w:t>
      </w:r>
    </w:p>
    <w:p w14:paraId="74448BE5" w14:textId="77777777" w:rsidR="00724F59" w:rsidRPr="00542038" w:rsidRDefault="00724F59" w:rsidP="00724F59">
      <w:r w:rsidRPr="00542038">
        <w:tab/>
      </w:r>
      <w:sdt>
        <w:sdtPr>
          <w:id w:val="-229539784"/>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04B7CE3A" w14:textId="77777777" w:rsidR="00724F59" w:rsidRPr="00542038" w:rsidRDefault="00724F59" w:rsidP="00724F59">
      <w:r w:rsidRPr="00542038">
        <w:tab/>
      </w:r>
      <w:sdt>
        <w:sdtPr>
          <w:id w:val="944346477"/>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Not applicable </w:t>
      </w:r>
    </w:p>
    <w:p w14:paraId="1A6F2844" w14:textId="77777777" w:rsidR="00724F59" w:rsidRPr="00542038" w:rsidRDefault="00724F59" w:rsidP="00724F59">
      <w:pPr>
        <w:pStyle w:val="Maintextblack"/>
      </w:pPr>
    </w:p>
    <w:p w14:paraId="35687E16" w14:textId="77777777" w:rsidR="00241FE1" w:rsidRDefault="00241FE1" w:rsidP="00724F59">
      <w:pPr>
        <w:pStyle w:val="Maintextblack"/>
      </w:pPr>
      <w:r w:rsidRPr="00241FE1">
        <w:rPr>
          <w:noProof/>
          <w:lang w:eastAsia="en-GB"/>
        </w:rPr>
        <mc:AlternateContent>
          <mc:Choice Requires="wps">
            <w:drawing>
              <wp:anchor distT="45720" distB="45720" distL="114300" distR="114300" simplePos="0" relativeHeight="251771904" behindDoc="0" locked="0" layoutInCell="1" allowOverlap="1" wp14:anchorId="2FAE1AE1" wp14:editId="7BF45304">
                <wp:simplePos x="0" y="0"/>
                <wp:positionH relativeFrom="margin">
                  <wp:align>left</wp:align>
                </wp:positionH>
                <wp:positionV relativeFrom="paragraph">
                  <wp:posOffset>329565</wp:posOffset>
                </wp:positionV>
                <wp:extent cx="6429375" cy="1835150"/>
                <wp:effectExtent l="0" t="0" r="28575"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835150"/>
                        </a:xfrm>
                        <a:prstGeom prst="rect">
                          <a:avLst/>
                        </a:prstGeom>
                        <a:solidFill>
                          <a:srgbClr val="FFFFFF"/>
                        </a:solidFill>
                        <a:ln w="9525">
                          <a:solidFill>
                            <a:srgbClr val="000000"/>
                          </a:solidFill>
                          <a:miter lim="800000"/>
                          <a:headEnd/>
                          <a:tailEnd/>
                        </a:ln>
                      </wps:spPr>
                      <wps:txbx>
                        <w:txbxContent>
                          <w:p w14:paraId="0800E18E" w14:textId="2738342E" w:rsidR="00A41841" w:rsidRDefault="00A41841" w:rsidP="002605E4">
                            <w:proofErr w:type="gramStart"/>
                            <w:r>
                              <w:t>Ideally</w:t>
                            </w:r>
                            <w:proofErr w:type="gramEnd"/>
                            <w:r>
                              <w:t xml:space="preserve"> (in order to gain complete agreement) this would be implemented before the end of the Flood-Re scheme. This is an area where major change </w:t>
                            </w:r>
                            <w:proofErr w:type="gramStart"/>
                            <w:r>
                              <w:t>is needed</w:t>
                            </w:r>
                            <w:proofErr w:type="gramEnd"/>
                            <w:r>
                              <w:t xml:space="preserve"> and would make a huge difference to flood risk and flood damages in the UK. </w:t>
                            </w:r>
                            <w:r w:rsidRPr="00673D72">
                              <w:t xml:space="preserve">It is very important that the insurance industry’s approach to building back </w:t>
                            </w:r>
                            <w:proofErr w:type="gramStart"/>
                            <w:r w:rsidRPr="00673D72">
                              <w:t>is</w:t>
                            </w:r>
                            <w:proofErr w:type="gramEnd"/>
                            <w:r w:rsidRPr="00673D72">
                              <w:t xml:space="preserve"> updated</w:t>
                            </w:r>
                            <w:r>
                              <w:t xml:space="preserve"> to ensure they ‘build back better’. </w:t>
                            </w:r>
                          </w:p>
                          <w:p w14:paraId="22A9896B" w14:textId="66D56961" w:rsidR="00A41841" w:rsidRPr="00A548A3" w:rsidRDefault="00A41841" w:rsidP="002605E4">
                            <w:r>
                              <w:t>The issue of projected impacts of climate change on coastal communities is very significant and it may be appropriate to have a specific objective and set of measures itself, rather than being included with “build back better”. We propose an objective on coastal change as follows: "By 2030 coastal communities significantly affected by coastal change will play a key role in the decision making for their coastline”. The SMP measure could sit under this instead.</w:t>
                            </w:r>
                          </w:p>
                          <w:p w14:paraId="1E5A4FE9" w14:textId="6DDEFC96"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E1AE1" id="_x0000_s1045" type="#_x0000_t202" style="position:absolute;margin-left:0;margin-top:25.95pt;width:506.25pt;height:144.5pt;z-index:251771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">
                <v:textbox>
                  <w:txbxContent>
                    <w:p w14:paraId="0800E18E" w14:textId="2738342E" w:rsidR="00A41841" w:rsidRDefault="00A41841" w:rsidP="002605E4">
                      <w:proofErr w:type="gramStart"/>
                      <w:r>
                        <w:t>Ideally</w:t>
                      </w:r>
                      <w:proofErr w:type="gramEnd"/>
                      <w:r>
                        <w:t xml:space="preserve"> (in order to gain complete agreement) this would be implemented before the end of the Flood-Re scheme. This is an area where major change </w:t>
                      </w:r>
                      <w:proofErr w:type="gramStart"/>
                      <w:r>
                        <w:t>is needed</w:t>
                      </w:r>
                      <w:proofErr w:type="gramEnd"/>
                      <w:r>
                        <w:t xml:space="preserve"> and would make a huge difference to flood risk and flood damages in the UK. </w:t>
                      </w:r>
                      <w:r w:rsidRPr="00673D72">
                        <w:t xml:space="preserve">It is very important that the insurance industry’s approach to building back </w:t>
                      </w:r>
                      <w:proofErr w:type="gramStart"/>
                      <w:r w:rsidRPr="00673D72">
                        <w:t>is</w:t>
                      </w:r>
                      <w:proofErr w:type="gramEnd"/>
                      <w:r w:rsidRPr="00673D72">
                        <w:t xml:space="preserve"> updated</w:t>
                      </w:r>
                      <w:r>
                        <w:t xml:space="preserve"> to ensure they ‘build back better’. </w:t>
                      </w:r>
                    </w:p>
                    <w:p w14:paraId="22A9896B" w14:textId="66D56961" w:rsidR="00A41841" w:rsidRPr="00A548A3" w:rsidRDefault="00A41841" w:rsidP="002605E4">
                      <w:r>
                        <w:t>The issue of projected impacts of climate change on coastal communities is very significant and it may be appropriate to have a specific objective and set of measures itself, rather than being included with “build back better”. We propose an objective on coastal change as follows: "By 2030 coastal communities significantly affected by coastal change will play a key role in the decision making for their coastline”. The SMP measure could sit under this instead.</w:t>
                      </w:r>
                    </w:p>
                    <w:p w14:paraId="1E5A4FE9" w14:textId="6DDEFC96" w:rsidR="00A41841" w:rsidRDefault="00A41841" w:rsidP="00241FE1"/>
                  </w:txbxContent>
                </v:textbox>
                <w10:wrap type="square" anchorx="margin"/>
              </v:shape>
            </w:pict>
          </mc:Fallback>
        </mc:AlternateContent>
      </w:r>
      <w:r w:rsidR="00724F59" w:rsidRPr="00542038">
        <w:rPr>
          <w:rStyle w:val="Boldtextblack"/>
        </w:rPr>
        <w:t>Please explain your answer:</w:t>
      </w:r>
      <w:r w:rsidR="00724F59" w:rsidRPr="00542038">
        <w:t xml:space="preserve"> </w:t>
      </w:r>
    </w:p>
    <w:p w14:paraId="04B9F37A" w14:textId="77777777" w:rsidR="00724F59" w:rsidRPr="00542038" w:rsidRDefault="00724F59" w:rsidP="00724F59">
      <w:pPr>
        <w:pStyle w:val="Maintextblack"/>
      </w:pPr>
    </w:p>
    <w:p w14:paraId="6CBE4EDB" w14:textId="77777777" w:rsidR="00724F59" w:rsidRDefault="00724F59" w:rsidP="00724F59">
      <w:pPr>
        <w:rPr>
          <w:rStyle w:val="Boldtextblack"/>
        </w:rPr>
      </w:pPr>
      <w:r w:rsidRPr="00542038">
        <w:rPr>
          <w:rStyle w:val="Boldtextblack"/>
        </w:rPr>
        <w:t>Q</w:t>
      </w:r>
      <w:r>
        <w:rPr>
          <w:rStyle w:val="Boldtextblack"/>
        </w:rPr>
        <w:t>11b</w:t>
      </w:r>
      <w:r w:rsidRPr="00542038">
        <w:rPr>
          <w:rStyle w:val="Boldtextblack"/>
        </w:rPr>
        <w:t xml:space="preserve">. </w:t>
      </w:r>
      <w:r>
        <w:rPr>
          <w:rStyle w:val="Boldtextblack"/>
        </w:rPr>
        <w:t>Please provide comments on the measures described under strategic objective 2.4, and tell us about any additional measures you think there should be, and who could implement them.</w:t>
      </w:r>
      <w:r w:rsidRPr="00542038">
        <w:rPr>
          <w:rStyle w:val="Boldtextblack"/>
        </w:rPr>
        <w:t xml:space="preserve"> </w:t>
      </w:r>
    </w:p>
    <w:p w14:paraId="5BE428F5" w14:textId="47F84AF9" w:rsidR="00724F59" w:rsidRPr="00D61D62" w:rsidRDefault="00241FE1" w:rsidP="00724F59">
      <w:r w:rsidRPr="00241FE1">
        <w:rPr>
          <w:noProof/>
        </w:rPr>
        <mc:AlternateContent>
          <mc:Choice Requires="wps">
            <w:drawing>
              <wp:anchor distT="45720" distB="45720" distL="114300" distR="114300" simplePos="0" relativeHeight="251798528" behindDoc="0" locked="0" layoutInCell="1" allowOverlap="1" wp14:anchorId="4321DA51" wp14:editId="04C1375C">
                <wp:simplePos x="0" y="0"/>
                <wp:positionH relativeFrom="margin">
                  <wp:align>left</wp:align>
                </wp:positionH>
                <wp:positionV relativeFrom="paragraph">
                  <wp:posOffset>400677</wp:posOffset>
                </wp:positionV>
                <wp:extent cx="6429375" cy="2686050"/>
                <wp:effectExtent l="0" t="0" r="28575" b="1905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686050"/>
                        </a:xfrm>
                        <a:prstGeom prst="rect">
                          <a:avLst/>
                        </a:prstGeom>
                        <a:solidFill>
                          <a:srgbClr val="FFFFFF"/>
                        </a:solidFill>
                        <a:ln w="9525">
                          <a:solidFill>
                            <a:srgbClr val="000000"/>
                          </a:solidFill>
                          <a:miter lim="800000"/>
                          <a:headEnd/>
                          <a:tailEnd/>
                        </a:ln>
                      </wps:spPr>
                      <wps:txbx>
                        <w:txbxContent>
                          <w:p w14:paraId="161A6F4E" w14:textId="6FC0E42F" w:rsidR="00A41841" w:rsidRDefault="00A41841" w:rsidP="00CE30A2">
                            <w:r>
                              <w:t xml:space="preserve">Behavioural norms and changes </w:t>
                            </w:r>
                            <w:proofErr w:type="gramStart"/>
                            <w:r>
                              <w:t>cannot be properly assessed and understood without engaging with appropriate professionals, groups and people that represent the communities that need to change</w:t>
                            </w:r>
                            <w:proofErr w:type="gramEnd"/>
                            <w:r>
                              <w:t>. Part of the change needs to come from homeowners and businesses to adapt their premises, in the way they have to prevent burglary. ADEPT would like to see more measures that help to deliver a built back better culture. For instance:</w:t>
                            </w:r>
                          </w:p>
                          <w:p w14:paraId="0F2CCC18" w14:textId="084735A7" w:rsidR="00A41841" w:rsidRPr="00CE30A2" w:rsidRDefault="00A41841" w:rsidP="00CE30A2">
                            <w:r>
                              <w:t>The EA will pull together or undertake new research into how to deliver the behaviour changes required of home and business owners to adapt their premises to be flood resilient</w:t>
                            </w:r>
                            <w:r w:rsidR="00604F4F">
                              <w:t>.</w:t>
                            </w:r>
                          </w:p>
                          <w:p w14:paraId="449E7681" w14:textId="77777777" w:rsidR="00A41841" w:rsidRPr="00CE30A2" w:rsidRDefault="00A41841" w:rsidP="00CE30A2">
                            <w:r>
                              <w:t xml:space="preserve">The EA will investigate the opportunities to use </w:t>
                            </w:r>
                            <w:proofErr w:type="spellStart"/>
                            <w:r>
                              <w:t>FDGiA</w:t>
                            </w:r>
                            <w:proofErr w:type="spellEnd"/>
                            <w:r>
                              <w:t xml:space="preserve"> to support built back better and implement changes to the funding allocation rules</w:t>
                            </w:r>
                          </w:p>
                          <w:p w14:paraId="0E351F23" w14:textId="533A79D5" w:rsidR="00A41841" w:rsidRPr="00CE30A2" w:rsidRDefault="00A41841" w:rsidP="00CE30A2">
                            <w:r>
                              <w:t xml:space="preserve">The EA and RMAs will </w:t>
                            </w:r>
                            <w:r w:rsidRPr="00CE30A2">
                              <w:t>promote the benefits of “build back better”</w:t>
                            </w:r>
                            <w:r w:rsidR="00604F4F">
                              <w:t>.</w:t>
                            </w:r>
                          </w:p>
                          <w:p w14:paraId="026E1D03" w14:textId="77777777"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1DA51" id="_x0000_s1046" type="#_x0000_t202" style="position:absolute;margin-left:0;margin-top:31.55pt;width:506.25pt;height:211.5pt;z-index:251798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PaKQIAAE8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">
                <v:textbox>
                  <w:txbxContent>
                    <w:p w14:paraId="161A6F4E" w14:textId="6FC0E42F" w:rsidR="00A41841" w:rsidRDefault="00A41841" w:rsidP="00CE30A2">
                      <w:r>
                        <w:t xml:space="preserve">Behavioural norms and changes </w:t>
                      </w:r>
                      <w:proofErr w:type="gramStart"/>
                      <w:r>
                        <w:t>cannot be properly assessed and understood without engaging with appropriate professionals, groups and people that represent the communities that need to change</w:t>
                      </w:r>
                      <w:proofErr w:type="gramEnd"/>
                      <w:r>
                        <w:t>. Part of the change needs to come from homeowners and businesses to adapt their premises, in the way they have to prevent burglary. ADEPT would like to see more measures that help to deliver a built back better culture. For instance:</w:t>
                      </w:r>
                    </w:p>
                    <w:p w14:paraId="0F2CCC18" w14:textId="084735A7" w:rsidR="00A41841" w:rsidRPr="00CE30A2" w:rsidRDefault="00A41841" w:rsidP="00CE30A2">
                      <w:r>
                        <w:t>The EA will pull together or undertake new research into how to deliver the behaviour changes required of home and business owners to adapt their premises to be flood resilient</w:t>
                      </w:r>
                      <w:r w:rsidR="00604F4F">
                        <w:t>.</w:t>
                      </w:r>
                    </w:p>
                    <w:p w14:paraId="449E7681" w14:textId="77777777" w:rsidR="00A41841" w:rsidRPr="00CE30A2" w:rsidRDefault="00A41841" w:rsidP="00CE30A2">
                      <w:r>
                        <w:t xml:space="preserve">The EA will investigate the opportunities to use </w:t>
                      </w:r>
                      <w:proofErr w:type="spellStart"/>
                      <w:r>
                        <w:t>FDGiA</w:t>
                      </w:r>
                      <w:proofErr w:type="spellEnd"/>
                      <w:r>
                        <w:t xml:space="preserve"> to support built back better and implement changes to the funding allocation rules</w:t>
                      </w:r>
                    </w:p>
                    <w:p w14:paraId="0E351F23" w14:textId="533A79D5" w:rsidR="00A41841" w:rsidRPr="00CE30A2" w:rsidRDefault="00A41841" w:rsidP="00CE30A2">
                      <w:r>
                        <w:t xml:space="preserve">The EA and RMAs will </w:t>
                      </w:r>
                      <w:r w:rsidRPr="00CE30A2">
                        <w:t>promote the benefits of “build back better”</w:t>
                      </w:r>
                      <w:r w:rsidR="00604F4F">
                        <w:t>.</w:t>
                      </w:r>
                    </w:p>
                    <w:p w14:paraId="026E1D03" w14:textId="77777777" w:rsidR="00A41841" w:rsidRDefault="00A41841" w:rsidP="00241FE1"/>
                  </w:txbxContent>
                </v:textbox>
                <w10:wrap type="square" anchorx="margin"/>
              </v:shape>
            </w:pict>
          </mc:Fallback>
        </mc:AlternateContent>
      </w:r>
      <w:r w:rsidR="00724F59" w:rsidRPr="00542038">
        <w:rPr>
          <w:rStyle w:val="Italicblack"/>
        </w:rPr>
        <w:t>(</w:t>
      </w:r>
      <w:r w:rsidR="00724F59">
        <w:rPr>
          <w:rStyle w:val="Italicblack"/>
        </w:rPr>
        <w:t>The measures for strategic object</w:t>
      </w:r>
      <w:r w:rsidR="00A357C8">
        <w:rPr>
          <w:rStyle w:val="Italicblack"/>
        </w:rPr>
        <w:t xml:space="preserve">ive 2.4 </w:t>
      </w:r>
      <w:proofErr w:type="gramStart"/>
      <w:r w:rsidR="00A357C8">
        <w:rPr>
          <w:rStyle w:val="Italicblack"/>
        </w:rPr>
        <w:t>can be found</w:t>
      </w:r>
      <w:proofErr w:type="gramEnd"/>
      <w:r w:rsidR="00A357C8">
        <w:rPr>
          <w:rStyle w:val="Italicblack"/>
        </w:rPr>
        <w:t xml:space="preserve"> on page 39</w:t>
      </w:r>
      <w:r w:rsidR="00724F59">
        <w:rPr>
          <w:rStyle w:val="Italicblack"/>
        </w:rPr>
        <w:t xml:space="preserve"> of the draft strategy document</w:t>
      </w:r>
      <w:r w:rsidR="00724F59" w:rsidRPr="00542038">
        <w:rPr>
          <w:rStyle w:val="Italicblack"/>
        </w:rPr>
        <w:t>)</w:t>
      </w:r>
      <w:r w:rsidR="00724F59" w:rsidRPr="00542038">
        <w:t xml:space="preserve"> </w:t>
      </w:r>
    </w:p>
    <w:p w14:paraId="5B043384" w14:textId="77777777" w:rsidR="00724F59" w:rsidRPr="00542038" w:rsidRDefault="00724F59" w:rsidP="00724F59">
      <w:pPr>
        <w:pStyle w:val="Maintextblack"/>
      </w:pPr>
    </w:p>
    <w:p w14:paraId="4B393A1A" w14:textId="77777777" w:rsidR="00724F59" w:rsidRPr="00542038" w:rsidRDefault="00724F59" w:rsidP="00724F59">
      <w:pPr>
        <w:rPr>
          <w:rStyle w:val="Italicblack"/>
        </w:rPr>
      </w:pPr>
      <w:r w:rsidRPr="00542038">
        <w:rPr>
          <w:rStyle w:val="Boldtextblack"/>
        </w:rPr>
        <w:t>Q</w:t>
      </w:r>
      <w:r>
        <w:rPr>
          <w:rStyle w:val="Boldtextblack"/>
        </w:rPr>
        <w:t>12a</w:t>
      </w:r>
      <w:r w:rsidRPr="00542038">
        <w:rPr>
          <w:rStyle w:val="Boldtextblack"/>
        </w:rPr>
        <w:t xml:space="preserve">. To what extent do you agree with </w:t>
      </w:r>
      <w:r>
        <w:rPr>
          <w:rStyle w:val="Boldtextblack"/>
        </w:rPr>
        <w:t>strategic objective 2.5: Between now and 2030 all flooding and coastal infrastructure owners will understand the responsibilities they have to support flood and coastal resilience in places</w:t>
      </w:r>
      <w:r w:rsidRPr="00542038">
        <w:rPr>
          <w:rStyle w:val="Boldtextblack"/>
        </w:rPr>
        <w:t xml:space="preserve">? </w:t>
      </w:r>
      <w:r w:rsidRPr="00542038">
        <w:rPr>
          <w:rStyle w:val="Italicblack"/>
        </w:rPr>
        <w:t>(Please select one answer)</w:t>
      </w:r>
    </w:p>
    <w:p w14:paraId="6D76C78B" w14:textId="77777777" w:rsidR="00724F59" w:rsidRPr="00542038" w:rsidRDefault="00724F59" w:rsidP="00724F59"/>
    <w:p w14:paraId="00D20002" w14:textId="77777777" w:rsidR="00724F59" w:rsidRPr="00542038" w:rsidRDefault="00724F59" w:rsidP="00724F59">
      <w:r w:rsidRPr="00542038">
        <w:tab/>
      </w:r>
      <w:sdt>
        <w:sdtPr>
          <w:id w:val="-868912823"/>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 agreement </w:t>
      </w:r>
    </w:p>
    <w:p w14:paraId="1356FE68" w14:textId="77777777" w:rsidR="00724F59" w:rsidRPr="00542038" w:rsidRDefault="00724F59" w:rsidP="00724F59">
      <w:r w:rsidRPr="00542038">
        <w:tab/>
      </w:r>
      <w:sdt>
        <w:sdtPr>
          <w:id w:val="1690485605"/>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Some limited agreement (I can agree in part, but not entirely) </w:t>
      </w:r>
    </w:p>
    <w:p w14:paraId="0B6A9FAC" w14:textId="77777777" w:rsidR="00724F59" w:rsidRPr="00542038" w:rsidRDefault="00724F59" w:rsidP="00724F59">
      <w:r w:rsidRPr="00542038">
        <w:tab/>
      </w:r>
      <w:sdt>
        <w:sdtPr>
          <w:id w:val="1885677963"/>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Basic agreement (I can live with it)</w:t>
      </w:r>
    </w:p>
    <w:p w14:paraId="147C37D5" w14:textId="06CB729F" w:rsidR="00724F59" w:rsidRPr="00542038" w:rsidRDefault="00724F59" w:rsidP="00724F59">
      <w:r w:rsidRPr="00542038">
        <w:tab/>
      </w:r>
      <w:sdt>
        <w:sdtPr>
          <w:id w:val="-119618267"/>
          <w14:checkbox>
            <w14:checked w14:val="0"/>
            <w14:checkedState w14:val="2612" w14:font="MS Gothic"/>
            <w14:uncheckedState w14:val="2610" w14:font="MS Gothic"/>
          </w14:checkbox>
        </w:sdtPr>
        <w:sdtContent>
          <w:r w:rsidR="00DD080A">
            <w:rPr>
              <w:rFonts w:ascii="MS Gothic" w:eastAsia="MS Gothic" w:hAnsi="MS Gothic" w:hint="eastAsia"/>
            </w:rPr>
            <w:t>☐</w:t>
          </w:r>
        </w:sdtContent>
      </w:sdt>
      <w:r w:rsidRPr="00542038">
        <w:t xml:space="preserve"> </w:t>
      </w:r>
      <w:r w:rsidRPr="00542038">
        <w:tab/>
        <w:t xml:space="preserve">Strong agreement (I can support it) </w:t>
      </w:r>
    </w:p>
    <w:p w14:paraId="7C7693E5" w14:textId="57FD0CB1" w:rsidR="00724F59" w:rsidRPr="00542038" w:rsidRDefault="00724F59" w:rsidP="00724F59">
      <w:r w:rsidRPr="00542038">
        <w:tab/>
      </w:r>
      <w:sdt>
        <w:sdtPr>
          <w:id w:val="-1834445703"/>
          <w14:checkbox>
            <w14:checked w14:val="1"/>
            <w14:checkedState w14:val="2612" w14:font="MS Gothic"/>
            <w14:uncheckedState w14:val="2610" w14:font="MS Gothic"/>
          </w14:checkbox>
        </w:sdtPr>
        <w:sdtContent>
          <w:r w:rsidR="00DD080A">
            <w:rPr>
              <w:rFonts w:ascii="MS Gothic" w:eastAsia="MS Gothic" w:hAnsi="MS Gothic" w:hint="eastAsia"/>
            </w:rPr>
            <w:t>☒</w:t>
          </w:r>
        </w:sdtContent>
      </w:sdt>
      <w:r w:rsidRPr="00542038">
        <w:t xml:space="preserve"> </w:t>
      </w:r>
      <w:r w:rsidRPr="00542038">
        <w:tab/>
        <w:t xml:space="preserve">Complete agreement (I can support it wholeheartedly) </w:t>
      </w:r>
    </w:p>
    <w:p w14:paraId="6C14B282" w14:textId="77777777" w:rsidR="00724F59" w:rsidRPr="00542038" w:rsidRDefault="00724F59" w:rsidP="00724F59">
      <w:r w:rsidRPr="00542038">
        <w:tab/>
      </w:r>
      <w:sdt>
        <w:sdtPr>
          <w:id w:val="917826390"/>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711126A0" w14:textId="0C98AD0F" w:rsidR="00724F59" w:rsidRPr="00542038" w:rsidRDefault="00DD080A" w:rsidP="00724F59">
      <w:r w:rsidRPr="00241FE1">
        <w:rPr>
          <w:noProof/>
        </w:rPr>
        <mc:AlternateContent>
          <mc:Choice Requires="wps">
            <w:drawing>
              <wp:anchor distT="45720" distB="45720" distL="114300" distR="114300" simplePos="0" relativeHeight="251773952" behindDoc="0" locked="0" layoutInCell="1" allowOverlap="1" wp14:anchorId="03758769" wp14:editId="1EEEF32B">
                <wp:simplePos x="0" y="0"/>
                <wp:positionH relativeFrom="margin">
                  <wp:posOffset>-783</wp:posOffset>
                </wp:positionH>
                <wp:positionV relativeFrom="paragraph">
                  <wp:posOffset>463675</wp:posOffset>
                </wp:positionV>
                <wp:extent cx="6429375" cy="2122476"/>
                <wp:effectExtent l="0" t="0" r="28575" b="114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122476"/>
                        </a:xfrm>
                        <a:prstGeom prst="rect">
                          <a:avLst/>
                        </a:prstGeom>
                        <a:solidFill>
                          <a:srgbClr val="FFFFFF"/>
                        </a:solidFill>
                        <a:ln w="9525">
                          <a:solidFill>
                            <a:srgbClr val="000000"/>
                          </a:solidFill>
                          <a:miter lim="800000"/>
                          <a:headEnd/>
                          <a:tailEnd/>
                        </a:ln>
                      </wps:spPr>
                      <wps:txbx>
                        <w:txbxContent>
                          <w:p w14:paraId="452968BD" w14:textId="77777777" w:rsidR="00A41841" w:rsidRDefault="00A41841" w:rsidP="00DD080A">
                            <w:pPr>
                              <w:pStyle w:val="Maintextblack"/>
                            </w:pPr>
                            <w:r w:rsidRPr="00542038">
                              <w:rPr>
                                <w:rStyle w:val="Boldtextblack"/>
                              </w:rPr>
                              <w:t>Please explain your answer:</w:t>
                            </w:r>
                            <w:r w:rsidRPr="00542038">
                              <w:t xml:space="preserve"> </w:t>
                            </w:r>
                          </w:p>
                          <w:p w14:paraId="00D2826D" w14:textId="77777777" w:rsidR="00A41841" w:rsidRDefault="00A41841" w:rsidP="00CE30A2">
                            <w:r>
                              <w:t xml:space="preserve">Strongly agree. This section </w:t>
                            </w:r>
                            <w:proofErr w:type="gramStart"/>
                            <w:r>
                              <w:t>is well written</w:t>
                            </w:r>
                            <w:proofErr w:type="gramEnd"/>
                            <w:r>
                              <w:t xml:space="preserve"> and acknowledges the different scales of both infrastructure and infrastructure owner. </w:t>
                            </w:r>
                          </w:p>
                          <w:p w14:paraId="686FBD26" w14:textId="7F247B0C" w:rsidR="00A41841" w:rsidRDefault="00A41841" w:rsidP="00CE30A2">
                            <w:r>
                              <w:t>The issue of riparian ownership needs greater consideration in the open, better national communications and a recognition by government that riparian infrastructure can have a significant impact on both local flood risk and local RMA resources. More work needs to be done in this area.  Many residents do not have the awareness, expertise or funding to manage flood risk assets or structures.</w:t>
                            </w:r>
                          </w:p>
                          <w:p w14:paraId="223061B0" w14:textId="3EB887C3" w:rsidR="00A41841" w:rsidRDefault="00A41841" w:rsidP="00DD080A">
                            <w:r>
                              <w:t xml:space="preserve">Could it be made clear in the text that this includes bodies that are not an RMA but who still have infrastructure that </w:t>
                            </w:r>
                            <w:proofErr w:type="gramStart"/>
                            <w:r>
                              <w:t>impacts on</w:t>
                            </w:r>
                            <w:proofErr w:type="gramEnd"/>
                            <w:r>
                              <w:t xml:space="preserve"> flood risk (e.g. Network Rail whose rail embankments often create </w:t>
                            </w:r>
                            <w:proofErr w:type="spellStart"/>
                            <w:r>
                              <w:t>defacto</w:t>
                            </w:r>
                            <w:proofErr w:type="spellEnd"/>
                            <w:r>
                              <w:t xml:space="preserve"> defences and also have drainage culverts under them). Organisations need to consider not just the flood risk affecting </w:t>
                            </w:r>
                            <w:proofErr w:type="gramStart"/>
                            <w:r>
                              <w:t>their own infrastructure but how their infrastructure affects others</w:t>
                            </w:r>
                            <w:proofErr w:type="gramEnd"/>
                            <w:r>
                              <w:t>.</w:t>
                            </w:r>
                          </w:p>
                          <w:p w14:paraId="376E563E" w14:textId="33C0043F"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58769" id="_x0000_s1047" type="#_x0000_t202" style="position:absolute;margin-left:-.05pt;margin-top:36.5pt;width:506.25pt;height:167.1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oCKAIAAE4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">
                <v:textbox>
                  <w:txbxContent>
                    <w:p w14:paraId="452968BD" w14:textId="77777777" w:rsidR="00A41841" w:rsidRDefault="00A41841" w:rsidP="00DD080A">
                      <w:pPr>
                        <w:pStyle w:val="Maintextblack"/>
                      </w:pPr>
                      <w:r w:rsidRPr="00542038">
                        <w:rPr>
                          <w:rStyle w:val="Boldtextblack"/>
                        </w:rPr>
                        <w:t>Please explain your answer:</w:t>
                      </w:r>
                      <w:r w:rsidRPr="00542038">
                        <w:t xml:space="preserve"> </w:t>
                      </w:r>
                    </w:p>
                    <w:p w14:paraId="00D2826D" w14:textId="77777777" w:rsidR="00A41841" w:rsidRDefault="00A41841" w:rsidP="00CE30A2">
                      <w:r>
                        <w:t xml:space="preserve">Strongly agree. This section </w:t>
                      </w:r>
                      <w:proofErr w:type="gramStart"/>
                      <w:r>
                        <w:t>is well written</w:t>
                      </w:r>
                      <w:proofErr w:type="gramEnd"/>
                      <w:r>
                        <w:t xml:space="preserve"> and acknowledges the different scales of both infrastructure and infrastructure owner. </w:t>
                      </w:r>
                    </w:p>
                    <w:p w14:paraId="686FBD26" w14:textId="7F247B0C" w:rsidR="00A41841" w:rsidRDefault="00A41841" w:rsidP="00CE30A2">
                      <w:r>
                        <w:t>The issue of riparian ownership needs greater consideration in the open, better national communications and a recognition by government that riparian infrastructure can have a significant impact on both local flood risk and local RMA resources. More work needs to be done in this area.  Many residents do not have the awareness, expertise or funding to manage flood risk assets or structures.</w:t>
                      </w:r>
                    </w:p>
                    <w:p w14:paraId="223061B0" w14:textId="3EB887C3" w:rsidR="00A41841" w:rsidRDefault="00A41841" w:rsidP="00DD080A">
                      <w:r>
                        <w:t xml:space="preserve">Could it be made clear in the text that this includes bodies that are not an RMA but who still have infrastructure that </w:t>
                      </w:r>
                      <w:proofErr w:type="gramStart"/>
                      <w:r>
                        <w:t>impacts on</w:t>
                      </w:r>
                      <w:proofErr w:type="gramEnd"/>
                      <w:r>
                        <w:t xml:space="preserve"> flood risk (e.g. Network Rail whose rail embankments often create </w:t>
                      </w:r>
                      <w:proofErr w:type="spellStart"/>
                      <w:r>
                        <w:t>defacto</w:t>
                      </w:r>
                      <w:proofErr w:type="spellEnd"/>
                      <w:r>
                        <w:t xml:space="preserve"> defences and also have drainage culverts under them). Organisations need to consider not just the flood risk affecting </w:t>
                      </w:r>
                      <w:proofErr w:type="gramStart"/>
                      <w:r>
                        <w:t>their own infrastructure but how their infrastructure affects others</w:t>
                      </w:r>
                      <w:proofErr w:type="gramEnd"/>
                      <w:r>
                        <w:t>.</w:t>
                      </w:r>
                    </w:p>
                    <w:p w14:paraId="376E563E" w14:textId="33C0043F" w:rsidR="00A41841" w:rsidRDefault="00A41841" w:rsidP="00241FE1"/>
                  </w:txbxContent>
                </v:textbox>
                <w10:wrap type="square" anchorx="margin"/>
              </v:shape>
            </w:pict>
          </mc:Fallback>
        </mc:AlternateContent>
      </w:r>
      <w:r w:rsidR="00724F59" w:rsidRPr="00542038">
        <w:tab/>
      </w:r>
      <w:sdt>
        <w:sdtPr>
          <w:id w:val="-1394965503"/>
          <w14:checkbox>
            <w14:checked w14:val="0"/>
            <w14:checkedState w14:val="2612" w14:font="MS Gothic"/>
            <w14:uncheckedState w14:val="2610" w14:font="MS Gothic"/>
          </w14:checkbox>
        </w:sdtPr>
        <w:sdtContent>
          <w:r w:rsidR="00724F59" w:rsidRPr="00724F59">
            <w:rPr>
              <w:rFonts w:ascii="Segoe UI Symbol" w:hAnsi="Segoe UI Symbol" w:cs="Segoe UI Symbol"/>
            </w:rPr>
            <w:t>☐</w:t>
          </w:r>
        </w:sdtContent>
      </w:sdt>
      <w:r w:rsidR="00724F59" w:rsidRPr="00542038">
        <w:t xml:space="preserve"> </w:t>
      </w:r>
      <w:r w:rsidR="00724F59" w:rsidRPr="00542038">
        <w:tab/>
        <w:t xml:space="preserve">Not applicable </w:t>
      </w:r>
    </w:p>
    <w:p w14:paraId="157933C2" w14:textId="77777777" w:rsidR="00724F59" w:rsidRDefault="00724F59" w:rsidP="00724F59">
      <w:pPr>
        <w:rPr>
          <w:rStyle w:val="Boldtextblack"/>
        </w:rPr>
      </w:pPr>
      <w:r w:rsidRPr="00542038">
        <w:rPr>
          <w:rStyle w:val="Boldtextblack"/>
        </w:rPr>
        <w:t>Q</w:t>
      </w:r>
      <w:r>
        <w:rPr>
          <w:rStyle w:val="Boldtextblack"/>
        </w:rPr>
        <w:t>12b</w:t>
      </w:r>
      <w:r w:rsidRPr="00542038">
        <w:rPr>
          <w:rStyle w:val="Boldtextblack"/>
        </w:rPr>
        <w:t xml:space="preserve">. </w:t>
      </w:r>
      <w:r>
        <w:rPr>
          <w:rStyle w:val="Boldtextblack"/>
        </w:rPr>
        <w:t>Please provide comments on the measures described under strategic objective 2.5, and tell us about any additional measures you think there should be, and who could implement them.</w:t>
      </w:r>
      <w:r w:rsidRPr="00542038">
        <w:rPr>
          <w:rStyle w:val="Boldtextblack"/>
        </w:rPr>
        <w:t xml:space="preserve"> </w:t>
      </w:r>
    </w:p>
    <w:p w14:paraId="65C34F7F" w14:textId="7715BAC7" w:rsidR="00724F59" w:rsidRDefault="00241FE1" w:rsidP="00724F59">
      <w:r w:rsidRPr="00241FE1">
        <w:rPr>
          <w:noProof/>
        </w:rPr>
        <mc:AlternateContent>
          <mc:Choice Requires="wps">
            <w:drawing>
              <wp:anchor distT="45720" distB="45720" distL="114300" distR="114300" simplePos="0" relativeHeight="251800576" behindDoc="0" locked="0" layoutInCell="1" allowOverlap="1" wp14:anchorId="641E1DD3" wp14:editId="4D2E71ED">
                <wp:simplePos x="0" y="0"/>
                <wp:positionH relativeFrom="margin">
                  <wp:posOffset>-2540</wp:posOffset>
                </wp:positionH>
                <wp:positionV relativeFrom="paragraph">
                  <wp:posOffset>436245</wp:posOffset>
                </wp:positionV>
                <wp:extent cx="6429375" cy="2921000"/>
                <wp:effectExtent l="0" t="0" r="28575" b="1270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921000"/>
                        </a:xfrm>
                        <a:prstGeom prst="rect">
                          <a:avLst/>
                        </a:prstGeom>
                        <a:solidFill>
                          <a:srgbClr val="FFFFFF"/>
                        </a:solidFill>
                        <a:ln w="9525">
                          <a:solidFill>
                            <a:srgbClr val="000000"/>
                          </a:solidFill>
                          <a:miter lim="800000"/>
                          <a:headEnd/>
                          <a:tailEnd/>
                        </a:ln>
                      </wps:spPr>
                      <wps:txbx>
                        <w:txbxContent>
                          <w:p w14:paraId="18675486" w14:textId="087F177E" w:rsidR="00A41841" w:rsidRDefault="00A41841" w:rsidP="00CE30A2">
                            <w:r>
                              <w:t xml:space="preserve">ADEPT would like to see a measure that directly addresses the issue of flood risk management infrastructure in private ownership, considering national awareness raising and providing education and training to private owners. Ideally there should also be consideration of (and therefore a measure for) who the most appropriate asset owner is for significant infrastructure and how to apply standards of resilience (see Objective 1.1) to private assets. </w:t>
                            </w:r>
                          </w:p>
                          <w:p w14:paraId="4F2252F9" w14:textId="0BB8855D" w:rsidR="00A41841" w:rsidRDefault="00A41841" w:rsidP="00CE30A2">
                            <w:r>
                              <w:t xml:space="preserve">The EA is directly funded for maintenance of flood risk management </w:t>
                            </w:r>
                            <w:proofErr w:type="gramStart"/>
                            <w:r>
                              <w:t>assets,</w:t>
                            </w:r>
                            <w:proofErr w:type="gramEnd"/>
                            <w:r>
                              <w:t xml:space="preserve"> however LLFAs, coastal authorities and private owners do not receive direct funding for maintenance. This will impact on levels of maintenance, lifetime of assets and certainty around standards of protection as well as constructing new flood risk management assets (as they become a maintenance burden). ADEPT acknowledges that those responsible for the infrastructure playing the greatest role in flood risk management should be funded. However given the significant risk in some places related to riparian owned assets and the huge resource burden on RMA time to try to facilitate improvements, ADEPT would like to see research undertaken to look at whether it would be more equitable for all flood risk management infrastructure to be considered for maintenance funding based. The approach should be based on risk and be irrespective of the owner or responsible body.</w:t>
                            </w:r>
                          </w:p>
                          <w:p w14:paraId="66EDBABF" w14:textId="77777777" w:rsidR="00A41841" w:rsidRPr="00A548A3" w:rsidRDefault="00A41841" w:rsidP="00CE30A2"/>
                          <w:p w14:paraId="5E52F5D7" w14:textId="77777777"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E1DD3" id="_x0000_s1048" type="#_x0000_t202" style="position:absolute;margin-left:-.2pt;margin-top:34.35pt;width:506.25pt;height:230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">
                <v:textbox>
                  <w:txbxContent>
                    <w:p w14:paraId="18675486" w14:textId="087F177E" w:rsidR="00A41841" w:rsidRDefault="00A41841" w:rsidP="00CE30A2">
                      <w:r>
                        <w:t xml:space="preserve">ADEPT would like to see a measure that directly addresses the issue of flood risk management infrastructure in private ownership, considering national awareness raising and providing education and training to private owners. Ideally there should also be consideration of (and therefore a measure for) who the most appropriate asset owner is for significant infrastructure and how to apply standards of resilience (see Objective 1.1) to private assets. </w:t>
                      </w:r>
                    </w:p>
                    <w:p w14:paraId="4F2252F9" w14:textId="0BB8855D" w:rsidR="00A41841" w:rsidRDefault="00A41841" w:rsidP="00CE30A2">
                      <w:r>
                        <w:t xml:space="preserve">The EA is directly funded for maintenance of flood risk management </w:t>
                      </w:r>
                      <w:proofErr w:type="gramStart"/>
                      <w:r>
                        <w:t>assets,</w:t>
                      </w:r>
                      <w:proofErr w:type="gramEnd"/>
                      <w:r>
                        <w:t xml:space="preserve"> however LLFAs, coastal authorities and private owners do not receive direct funding for maintenance. This will impact on levels of maintenance, lifetime of assets and certainty around standards of protection as well as constructing new flood risk management assets (as they become a maintenance burden). ADEPT acknowledges that those responsible for the infrastructure playing the greatest role in flood risk management should be funded. However given the significant risk in some places related to riparian owned assets and the huge resource burden on RMA time to try to facilitate improvements, ADEPT would like to see research undertaken to look at whether it would be more equitable for all flood risk management infrastructure to be considered for maintenance funding based. The approach should be based on risk and be irrespective of the owner or responsible body.</w:t>
                      </w:r>
                    </w:p>
                    <w:p w14:paraId="66EDBABF" w14:textId="77777777" w:rsidR="00A41841" w:rsidRPr="00A548A3" w:rsidRDefault="00A41841" w:rsidP="00CE30A2"/>
                    <w:p w14:paraId="5E52F5D7" w14:textId="77777777" w:rsidR="00A41841" w:rsidRDefault="00A41841" w:rsidP="00241FE1"/>
                  </w:txbxContent>
                </v:textbox>
                <w10:wrap type="square" anchorx="margin"/>
              </v:shape>
            </w:pict>
          </mc:Fallback>
        </mc:AlternateContent>
      </w:r>
      <w:r w:rsidR="00724F59" w:rsidRPr="00542038">
        <w:rPr>
          <w:rStyle w:val="Italicblack"/>
        </w:rPr>
        <w:t>(</w:t>
      </w:r>
      <w:r w:rsidR="00724F59">
        <w:rPr>
          <w:rStyle w:val="Italicblack"/>
        </w:rPr>
        <w:t>The measures for strategic object</w:t>
      </w:r>
      <w:r w:rsidR="00A357C8">
        <w:rPr>
          <w:rStyle w:val="Italicblack"/>
        </w:rPr>
        <w:t xml:space="preserve">ive 2.5 </w:t>
      </w:r>
      <w:proofErr w:type="gramStart"/>
      <w:r w:rsidR="00A357C8">
        <w:rPr>
          <w:rStyle w:val="Italicblack"/>
        </w:rPr>
        <w:t>can be found</w:t>
      </w:r>
      <w:proofErr w:type="gramEnd"/>
      <w:r w:rsidR="00A357C8">
        <w:rPr>
          <w:rStyle w:val="Italicblack"/>
        </w:rPr>
        <w:t xml:space="preserve"> on page 41</w:t>
      </w:r>
      <w:r w:rsidR="00724F59">
        <w:rPr>
          <w:rStyle w:val="Italicblack"/>
        </w:rPr>
        <w:t xml:space="preserve"> of the draft strategy document</w:t>
      </w:r>
      <w:r w:rsidR="00724F59" w:rsidRPr="00542038">
        <w:rPr>
          <w:rStyle w:val="Italicblack"/>
        </w:rPr>
        <w:t>)</w:t>
      </w:r>
      <w:r w:rsidR="00724F59" w:rsidRPr="00542038">
        <w:t xml:space="preserve"> </w:t>
      </w:r>
    </w:p>
    <w:p w14:paraId="10CDB9EB" w14:textId="77777777" w:rsidR="00241FE1" w:rsidRPr="00D61D62" w:rsidRDefault="00241FE1" w:rsidP="00724F59"/>
    <w:p w14:paraId="3F622CBC" w14:textId="77777777" w:rsidR="00724F59" w:rsidRPr="00542038" w:rsidRDefault="00724F59" w:rsidP="00724F59">
      <w:pPr>
        <w:rPr>
          <w:rStyle w:val="Italicblack"/>
        </w:rPr>
      </w:pPr>
      <w:r w:rsidRPr="00542038">
        <w:rPr>
          <w:rStyle w:val="Boldtextblack"/>
        </w:rPr>
        <w:t>Q</w:t>
      </w:r>
      <w:r>
        <w:rPr>
          <w:rStyle w:val="Boldtextblack"/>
        </w:rPr>
        <w:t>13a</w:t>
      </w:r>
      <w:r w:rsidRPr="00542038">
        <w:rPr>
          <w:rStyle w:val="Boldtextblack"/>
        </w:rPr>
        <w:t xml:space="preserve">. To what extent do you agree with </w:t>
      </w:r>
      <w:r>
        <w:rPr>
          <w:rStyle w:val="Boldtextblack"/>
        </w:rPr>
        <w:t>strategic objective 2.6: Between now and 2050 the Environment Agency and risk management authorities will work with infrastructure providers to ensure all infrastructure investment is resilient to future flooding and coastal change</w:t>
      </w:r>
      <w:r w:rsidRPr="00542038">
        <w:rPr>
          <w:rStyle w:val="Boldtextblack"/>
        </w:rPr>
        <w:t xml:space="preserve">? </w:t>
      </w:r>
      <w:r w:rsidRPr="00542038">
        <w:rPr>
          <w:rStyle w:val="Italicblack"/>
        </w:rPr>
        <w:t>(Please select one answer)</w:t>
      </w:r>
    </w:p>
    <w:p w14:paraId="345B0343" w14:textId="77777777" w:rsidR="00724F59" w:rsidRPr="00542038" w:rsidRDefault="00724F59" w:rsidP="00724F59"/>
    <w:p w14:paraId="2298E873" w14:textId="77777777" w:rsidR="00724F59" w:rsidRPr="00542038" w:rsidRDefault="00724F59" w:rsidP="00724F59">
      <w:r w:rsidRPr="00542038">
        <w:tab/>
      </w:r>
      <w:sdt>
        <w:sdtPr>
          <w:id w:val="1771976391"/>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 agreement </w:t>
      </w:r>
    </w:p>
    <w:p w14:paraId="5F1A45B6" w14:textId="77777777" w:rsidR="00724F59" w:rsidRPr="00542038" w:rsidRDefault="00724F59" w:rsidP="00724F59">
      <w:r w:rsidRPr="00542038">
        <w:tab/>
      </w:r>
      <w:sdt>
        <w:sdtPr>
          <w:id w:val="-1046593743"/>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Some limited agreement (I can agree in part, but not entirely) </w:t>
      </w:r>
    </w:p>
    <w:p w14:paraId="0DF15154" w14:textId="77777777" w:rsidR="00724F59" w:rsidRPr="00542038" w:rsidRDefault="00724F59" w:rsidP="00724F59">
      <w:r w:rsidRPr="00542038">
        <w:tab/>
      </w:r>
      <w:sdt>
        <w:sdtPr>
          <w:id w:val="-1954311843"/>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Basic agreement (I can live with it)</w:t>
      </w:r>
    </w:p>
    <w:p w14:paraId="7DC9C0CE" w14:textId="17682CF2" w:rsidR="00724F59" w:rsidRPr="00542038" w:rsidRDefault="00724F59" w:rsidP="00724F59">
      <w:r w:rsidRPr="00542038">
        <w:tab/>
      </w:r>
      <w:sdt>
        <w:sdtPr>
          <w:id w:val="115726643"/>
          <w14:checkbox>
            <w14:checked w14:val="0"/>
            <w14:checkedState w14:val="2612" w14:font="MS Gothic"/>
            <w14:uncheckedState w14:val="2610" w14:font="MS Gothic"/>
          </w14:checkbox>
        </w:sdtPr>
        <w:sdtContent>
          <w:r w:rsidR="00B81852">
            <w:rPr>
              <w:rFonts w:ascii="MS Gothic" w:eastAsia="MS Gothic" w:hAnsi="MS Gothic" w:hint="eastAsia"/>
            </w:rPr>
            <w:t>☐</w:t>
          </w:r>
        </w:sdtContent>
      </w:sdt>
      <w:r w:rsidRPr="00542038">
        <w:t xml:space="preserve"> </w:t>
      </w:r>
      <w:r w:rsidRPr="00542038">
        <w:tab/>
        <w:t xml:space="preserve">Strong agreement (I can support it) </w:t>
      </w:r>
    </w:p>
    <w:p w14:paraId="3FF68F01" w14:textId="1E45A85C" w:rsidR="00724F59" w:rsidRPr="00542038" w:rsidRDefault="00724F59" w:rsidP="00724F59">
      <w:r w:rsidRPr="00542038">
        <w:tab/>
      </w:r>
      <w:sdt>
        <w:sdtPr>
          <w:id w:val="-409772887"/>
          <w14:checkbox>
            <w14:checked w14:val="1"/>
            <w14:checkedState w14:val="2612" w14:font="MS Gothic"/>
            <w14:uncheckedState w14:val="2610" w14:font="MS Gothic"/>
          </w14:checkbox>
        </w:sdtPr>
        <w:sdtContent>
          <w:r w:rsidR="00B81852">
            <w:rPr>
              <w:rFonts w:ascii="MS Gothic" w:eastAsia="MS Gothic" w:hAnsi="MS Gothic" w:hint="eastAsia"/>
            </w:rPr>
            <w:t>☒</w:t>
          </w:r>
        </w:sdtContent>
      </w:sdt>
      <w:r w:rsidRPr="00542038">
        <w:t xml:space="preserve"> </w:t>
      </w:r>
      <w:r w:rsidRPr="00542038">
        <w:tab/>
        <w:t xml:space="preserve">Complete agreement (I can support it wholeheartedly) </w:t>
      </w:r>
    </w:p>
    <w:p w14:paraId="70D8F00D" w14:textId="77777777" w:rsidR="00724F59" w:rsidRPr="00542038" w:rsidRDefault="00724F59" w:rsidP="00724F59">
      <w:r w:rsidRPr="00542038">
        <w:tab/>
      </w:r>
      <w:sdt>
        <w:sdtPr>
          <w:id w:val="97540384"/>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4D7E28FE" w14:textId="77777777" w:rsidR="00724F59" w:rsidRPr="00542038" w:rsidRDefault="00724F59" w:rsidP="00724F59">
      <w:r w:rsidRPr="00542038">
        <w:tab/>
      </w:r>
      <w:sdt>
        <w:sdtPr>
          <w:id w:val="2106909448"/>
          <w14:checkbox>
            <w14:checked w14:val="0"/>
            <w14:checkedState w14:val="2612" w14:font="MS Gothic"/>
            <w14:uncheckedState w14:val="2610" w14:font="MS Gothic"/>
          </w14:checkbox>
        </w:sdtPr>
        <w:sdtContent>
          <w:r w:rsidRPr="00724F59">
            <w:rPr>
              <w:rFonts w:ascii="Segoe UI Symbol" w:hAnsi="Segoe UI Symbol" w:cs="Segoe UI Symbol"/>
            </w:rPr>
            <w:t>☐</w:t>
          </w:r>
        </w:sdtContent>
      </w:sdt>
      <w:r w:rsidRPr="00542038">
        <w:t xml:space="preserve"> </w:t>
      </w:r>
      <w:r w:rsidRPr="00542038">
        <w:tab/>
        <w:t xml:space="preserve">Not applicable </w:t>
      </w:r>
    </w:p>
    <w:p w14:paraId="7BF7854A" w14:textId="32B38B21" w:rsidR="00241FE1" w:rsidRDefault="00B81852" w:rsidP="00724F59">
      <w:pPr>
        <w:pStyle w:val="Maintextblack"/>
      </w:pPr>
      <w:r w:rsidRPr="00241FE1">
        <w:rPr>
          <w:noProof/>
          <w:lang w:eastAsia="en-GB"/>
        </w:rPr>
        <mc:AlternateContent>
          <mc:Choice Requires="wps">
            <w:drawing>
              <wp:anchor distT="45720" distB="45720" distL="114300" distR="114300" simplePos="0" relativeHeight="251776000" behindDoc="0" locked="0" layoutInCell="1" allowOverlap="1" wp14:anchorId="1246E0DB" wp14:editId="50C98097">
                <wp:simplePos x="0" y="0"/>
                <wp:positionH relativeFrom="margin">
                  <wp:posOffset>78740</wp:posOffset>
                </wp:positionH>
                <wp:positionV relativeFrom="paragraph">
                  <wp:posOffset>312934</wp:posOffset>
                </wp:positionV>
                <wp:extent cx="6429375" cy="480060"/>
                <wp:effectExtent l="0" t="0" r="28575" b="152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80060"/>
                        </a:xfrm>
                        <a:prstGeom prst="rect">
                          <a:avLst/>
                        </a:prstGeom>
                        <a:solidFill>
                          <a:srgbClr val="FFFFFF"/>
                        </a:solidFill>
                        <a:ln w="9525">
                          <a:solidFill>
                            <a:srgbClr val="000000"/>
                          </a:solidFill>
                          <a:miter lim="800000"/>
                          <a:headEnd/>
                          <a:tailEnd/>
                        </a:ln>
                      </wps:spPr>
                      <wps:txbx>
                        <w:txbxContent>
                          <w:p w14:paraId="4389E60D" w14:textId="56AD5932" w:rsidR="00A41841" w:rsidRDefault="00A41841" w:rsidP="00241FE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6E0DB" id="_x0000_s1049" type="#_x0000_t202" style="position:absolute;margin-left:6.2pt;margin-top:24.65pt;width:506.25pt;height:37.8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">
                <v:textbox>
                  <w:txbxContent>
                    <w:p w14:paraId="4389E60D" w14:textId="56AD5932" w:rsidR="00A41841" w:rsidRDefault="00A41841" w:rsidP="00241FE1">
                      <w:r>
                        <w:t>-</w:t>
                      </w:r>
                    </w:p>
                  </w:txbxContent>
                </v:textbox>
                <w10:wrap type="square" anchorx="margin"/>
              </v:shape>
            </w:pict>
          </mc:Fallback>
        </mc:AlternateContent>
      </w:r>
      <w:r w:rsidR="00724F59" w:rsidRPr="00542038">
        <w:rPr>
          <w:rStyle w:val="Boldtextblack"/>
        </w:rPr>
        <w:t>Please explain your answer:</w:t>
      </w:r>
      <w:r w:rsidR="00724F59" w:rsidRPr="00542038">
        <w:t xml:space="preserve"> </w:t>
      </w:r>
    </w:p>
    <w:p w14:paraId="61C17319" w14:textId="1E977015" w:rsidR="00724F59" w:rsidRDefault="00724F59" w:rsidP="00724F59"/>
    <w:p w14:paraId="556972CD" w14:textId="1D10B410" w:rsidR="00724F59" w:rsidRDefault="00724F59" w:rsidP="00724F59">
      <w:pPr>
        <w:rPr>
          <w:rStyle w:val="Boldtextblack"/>
        </w:rPr>
      </w:pPr>
      <w:r w:rsidRPr="00542038">
        <w:rPr>
          <w:rStyle w:val="Boldtextblack"/>
        </w:rPr>
        <w:t>Q</w:t>
      </w:r>
      <w:r>
        <w:rPr>
          <w:rStyle w:val="Boldtextblack"/>
        </w:rPr>
        <w:t>13b</w:t>
      </w:r>
      <w:r w:rsidRPr="00542038">
        <w:rPr>
          <w:rStyle w:val="Boldtextblack"/>
        </w:rPr>
        <w:t xml:space="preserve">. </w:t>
      </w:r>
      <w:r>
        <w:rPr>
          <w:rStyle w:val="Boldtextblack"/>
        </w:rPr>
        <w:t>Please provide comments on the measures described under strategic objective 2.6, and tell us about any additional measures you think there should be, and who could implement them.</w:t>
      </w:r>
      <w:r w:rsidRPr="00542038">
        <w:rPr>
          <w:rStyle w:val="Boldtextblack"/>
        </w:rPr>
        <w:t xml:space="preserve"> </w:t>
      </w:r>
    </w:p>
    <w:p w14:paraId="496611D1" w14:textId="395480CC" w:rsidR="00724F59" w:rsidRPr="00D61D62" w:rsidRDefault="00B81852" w:rsidP="00724F59">
      <w:r w:rsidRPr="00241FE1">
        <w:rPr>
          <w:noProof/>
        </w:rPr>
        <mc:AlternateContent>
          <mc:Choice Requires="wps">
            <w:drawing>
              <wp:anchor distT="45720" distB="45720" distL="114300" distR="114300" simplePos="0" relativeHeight="251802624" behindDoc="0" locked="0" layoutInCell="1" allowOverlap="1" wp14:anchorId="0C01BD6D" wp14:editId="2D6E34FC">
                <wp:simplePos x="0" y="0"/>
                <wp:positionH relativeFrom="margin">
                  <wp:posOffset>-1270</wp:posOffset>
                </wp:positionH>
                <wp:positionV relativeFrom="paragraph">
                  <wp:posOffset>253365</wp:posOffset>
                </wp:positionV>
                <wp:extent cx="6429375" cy="3930650"/>
                <wp:effectExtent l="0" t="0" r="28575" b="1270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930650"/>
                        </a:xfrm>
                        <a:prstGeom prst="rect">
                          <a:avLst/>
                        </a:prstGeom>
                        <a:solidFill>
                          <a:srgbClr val="FFFFFF"/>
                        </a:solidFill>
                        <a:ln w="9525">
                          <a:solidFill>
                            <a:srgbClr val="000000"/>
                          </a:solidFill>
                          <a:miter lim="800000"/>
                          <a:headEnd/>
                          <a:tailEnd/>
                        </a:ln>
                      </wps:spPr>
                      <wps:txbx>
                        <w:txbxContent>
                          <w:p w14:paraId="7017F365" w14:textId="52E91421" w:rsidR="00A41841" w:rsidRDefault="00A41841" w:rsidP="00B81852">
                            <w:r>
                              <w:t>Measure 2.6.1. We need to work with Government as well as infrastructure providers to ensure infrastructure investment is resilient.</w:t>
                            </w:r>
                          </w:p>
                          <w:p w14:paraId="1D775F2C" w14:textId="7991F95A" w:rsidR="00A41841" w:rsidRDefault="00A41841" w:rsidP="00B81852">
                            <w:r>
                              <w:t xml:space="preserve">Delivery of this objective will be contingent on establishing a standard of resilience that infrastructure needs to meet. Given the greater number of people affected by infrastructure failure, it may be appropriate to set a higher standard of resilience for infrastructure. </w:t>
                            </w:r>
                          </w:p>
                          <w:p w14:paraId="078AD163" w14:textId="7FC603F7" w:rsidR="00A41841" w:rsidRDefault="00A41841" w:rsidP="00B81852">
                            <w:r>
                              <w:t>ADEPT would like to see measures that support the understanding and assessment of the risk to infrastructure and the impacts that it has on communities and the economy. For instance:</w:t>
                            </w:r>
                          </w:p>
                          <w:p w14:paraId="18B9318D" w14:textId="2DFB3BD2" w:rsidR="00A41841" w:rsidRDefault="00A41841" w:rsidP="00B81852">
                            <w:r>
                              <w:t xml:space="preserve">The EA and </w:t>
                            </w:r>
                            <w:r w:rsidR="00604F4F">
                              <w:t>RMAs</w:t>
                            </w:r>
                            <w:r>
                              <w:t xml:space="preserve"> will work with infrastructure providers to assess and map the risks of flooding and coastal change to infrastructure, the impacts that risk has on communities and the economy and the impacts that loss of infrastructure has during incidents.  </w:t>
                            </w:r>
                          </w:p>
                          <w:p w14:paraId="1A43F19A" w14:textId="067F5BF3" w:rsidR="00A41841" w:rsidRPr="00B81852" w:rsidRDefault="00A41841" w:rsidP="00B81852">
                            <w:r>
                              <w:t xml:space="preserve">This assessment will need to include identifying the communities affected by the loss of infrastructure even </w:t>
                            </w:r>
                            <w:r w:rsidRPr="00B81852">
                              <w:t xml:space="preserve">where they </w:t>
                            </w:r>
                            <w:proofErr w:type="gramStart"/>
                            <w:r w:rsidRPr="00B81852">
                              <w:t>may not ot</w:t>
                            </w:r>
                            <w:r>
                              <w:t>herwise be affected</w:t>
                            </w:r>
                            <w:proofErr w:type="gramEnd"/>
                            <w:r>
                              <w:t xml:space="preserve"> by flooding and the impacts of, for example, losing </w:t>
                            </w:r>
                            <w:r w:rsidRPr="00B81852">
                              <w:t xml:space="preserve">electricity </w:t>
                            </w:r>
                            <w:r>
                              <w:t xml:space="preserve">that powers pumps or mobile signal needed for provision of information. The maps should be and available for use in Flood Emergency Plans. Measures to address the impacts </w:t>
                            </w:r>
                            <w:proofErr w:type="gramStart"/>
                            <w:r>
                              <w:t xml:space="preserve">could then be identified and </w:t>
                            </w:r>
                            <w:r w:rsidRPr="00B81852">
                              <w:t xml:space="preserve">included </w:t>
                            </w:r>
                            <w:r>
                              <w:t>in Fl</w:t>
                            </w:r>
                            <w:r w:rsidRPr="00B81852">
                              <w:t>ood Risk Management Plans</w:t>
                            </w:r>
                            <w:proofErr w:type="gramEnd"/>
                            <w:r w:rsidRPr="00B81852">
                              <w:t>.</w:t>
                            </w:r>
                          </w:p>
                          <w:p w14:paraId="3B9857CB" w14:textId="4143B958" w:rsidR="00A41841" w:rsidRPr="00A548A3" w:rsidRDefault="00A41841" w:rsidP="00B81852">
                            <w:r>
                              <w:t xml:space="preserve">ADEPT would also like to see measures that make requirements on owners and operators of key infrastructure to ensure their infrastructure meets minimum standards of resilience. </w:t>
                            </w:r>
                            <w:proofErr w:type="gramStart"/>
                            <w:r>
                              <w:t>Didn’t</w:t>
                            </w:r>
                            <w:proofErr w:type="gramEnd"/>
                            <w:r>
                              <w:t xml:space="preserve"> operators used to have to do climate change risk assessments? </w:t>
                            </w:r>
                            <w:proofErr w:type="gramStart"/>
                            <w:r>
                              <w:t>Can these be brought</w:t>
                            </w:r>
                            <w:proofErr w:type="gramEnd"/>
                            <w:r>
                              <w:t xml:space="preserve"> back as a requirement?</w:t>
                            </w:r>
                          </w:p>
                          <w:p w14:paraId="13EF0031" w14:textId="77777777"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1BD6D" id="_x0000_s1050" type="#_x0000_t202" style="position:absolute;margin-left:-.1pt;margin-top:19.95pt;width:506.25pt;height:309.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8bKQIAAE8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">
                <v:textbox>
                  <w:txbxContent>
                    <w:p w14:paraId="7017F365" w14:textId="52E91421" w:rsidR="00A41841" w:rsidRDefault="00A41841" w:rsidP="00B81852">
                      <w:r>
                        <w:t>Measure 2.6.1. We need to work with Government as well as infrastructure providers to ensure infrastructure investment is resilient.</w:t>
                      </w:r>
                    </w:p>
                    <w:p w14:paraId="1D775F2C" w14:textId="7991F95A" w:rsidR="00A41841" w:rsidRDefault="00A41841" w:rsidP="00B81852">
                      <w:r>
                        <w:t xml:space="preserve">Delivery of this objective will be contingent on establishing a standard of resilience that infrastructure needs to meet. Given the greater number of people affected by infrastructure failure, it may be appropriate to set a higher standard of resilience for infrastructure. </w:t>
                      </w:r>
                    </w:p>
                    <w:p w14:paraId="078AD163" w14:textId="7FC603F7" w:rsidR="00A41841" w:rsidRDefault="00A41841" w:rsidP="00B81852">
                      <w:r>
                        <w:t>ADEPT would like to see measures that support the understanding and assessment of the risk to infrastructure and the impacts that it has on communities and the economy. For instance:</w:t>
                      </w:r>
                    </w:p>
                    <w:p w14:paraId="18B9318D" w14:textId="2DFB3BD2" w:rsidR="00A41841" w:rsidRDefault="00A41841" w:rsidP="00B81852">
                      <w:r>
                        <w:t xml:space="preserve">The EA and </w:t>
                      </w:r>
                      <w:r w:rsidR="00604F4F">
                        <w:t>RMAs</w:t>
                      </w:r>
                      <w:r>
                        <w:t xml:space="preserve"> will work with infrastructure providers to assess and map the risks of flooding and coastal change to infrastructure, the impacts that risk has on communities and the economy and the impacts that loss of infrastructure has during incidents.  </w:t>
                      </w:r>
                    </w:p>
                    <w:p w14:paraId="1A43F19A" w14:textId="067F5BF3" w:rsidR="00A41841" w:rsidRPr="00B81852" w:rsidRDefault="00A41841" w:rsidP="00B81852">
                      <w:r>
                        <w:t xml:space="preserve">This assessment will need to include identifying the communities affected by the loss of infrastructure even </w:t>
                      </w:r>
                      <w:r w:rsidRPr="00B81852">
                        <w:t xml:space="preserve">where they </w:t>
                      </w:r>
                      <w:proofErr w:type="gramStart"/>
                      <w:r w:rsidRPr="00B81852">
                        <w:t>may not ot</w:t>
                      </w:r>
                      <w:r>
                        <w:t>herwise be affected</w:t>
                      </w:r>
                      <w:proofErr w:type="gramEnd"/>
                      <w:r>
                        <w:t xml:space="preserve"> by flooding and the impacts of, for example, losing </w:t>
                      </w:r>
                      <w:r w:rsidRPr="00B81852">
                        <w:t xml:space="preserve">electricity </w:t>
                      </w:r>
                      <w:r>
                        <w:t xml:space="preserve">that powers pumps or mobile signal needed for provision of information. The maps should be and available for use in Flood Emergency Plans. Measures to address the impacts </w:t>
                      </w:r>
                      <w:proofErr w:type="gramStart"/>
                      <w:r>
                        <w:t xml:space="preserve">could then be identified and </w:t>
                      </w:r>
                      <w:r w:rsidRPr="00B81852">
                        <w:t xml:space="preserve">included </w:t>
                      </w:r>
                      <w:r>
                        <w:t>in Fl</w:t>
                      </w:r>
                      <w:r w:rsidRPr="00B81852">
                        <w:t>ood Risk Management Plans</w:t>
                      </w:r>
                      <w:proofErr w:type="gramEnd"/>
                      <w:r w:rsidRPr="00B81852">
                        <w:t>.</w:t>
                      </w:r>
                    </w:p>
                    <w:p w14:paraId="3B9857CB" w14:textId="4143B958" w:rsidR="00A41841" w:rsidRPr="00A548A3" w:rsidRDefault="00A41841" w:rsidP="00B81852">
                      <w:r>
                        <w:t xml:space="preserve">ADEPT would also like to see measures that make requirements on owners and operators of key infrastructure to ensure their infrastructure meets minimum standards of resilience. </w:t>
                      </w:r>
                      <w:proofErr w:type="gramStart"/>
                      <w:r>
                        <w:t>Didn’t</w:t>
                      </w:r>
                      <w:proofErr w:type="gramEnd"/>
                      <w:r>
                        <w:t xml:space="preserve"> operators used to have to do climate change risk assessments? </w:t>
                      </w:r>
                      <w:proofErr w:type="gramStart"/>
                      <w:r>
                        <w:t>Can these be brought</w:t>
                      </w:r>
                      <w:proofErr w:type="gramEnd"/>
                      <w:r>
                        <w:t xml:space="preserve"> back as a requirement?</w:t>
                      </w:r>
                    </w:p>
                    <w:p w14:paraId="13EF0031" w14:textId="77777777" w:rsidR="00A41841" w:rsidRDefault="00A41841" w:rsidP="00241FE1"/>
                  </w:txbxContent>
                </v:textbox>
                <w10:wrap type="square" anchorx="margin"/>
              </v:shape>
            </w:pict>
          </mc:Fallback>
        </mc:AlternateContent>
      </w:r>
      <w:r w:rsidR="00724F59" w:rsidRPr="00542038">
        <w:rPr>
          <w:rStyle w:val="Italicblack"/>
        </w:rPr>
        <w:t>(</w:t>
      </w:r>
      <w:r w:rsidR="00724F59">
        <w:rPr>
          <w:rStyle w:val="Italicblack"/>
        </w:rPr>
        <w:t xml:space="preserve">The measures for strategic objective 2.6 </w:t>
      </w:r>
      <w:proofErr w:type="gramStart"/>
      <w:r w:rsidR="00724F59">
        <w:rPr>
          <w:rStyle w:val="Italicblack"/>
        </w:rPr>
        <w:t>can be found</w:t>
      </w:r>
      <w:proofErr w:type="gramEnd"/>
      <w:r w:rsidR="00724F59">
        <w:rPr>
          <w:rStyle w:val="Italicblack"/>
        </w:rPr>
        <w:t xml:space="preserve"> on page </w:t>
      </w:r>
      <w:r w:rsidR="00A357C8">
        <w:rPr>
          <w:rStyle w:val="Italicblack"/>
        </w:rPr>
        <w:t>43</w:t>
      </w:r>
      <w:r w:rsidR="00724F59">
        <w:rPr>
          <w:rStyle w:val="Italicblack"/>
        </w:rPr>
        <w:t xml:space="preserve"> of the draft strategy document</w:t>
      </w:r>
      <w:r w:rsidR="00724F59" w:rsidRPr="00542038">
        <w:rPr>
          <w:rStyle w:val="Italicblack"/>
        </w:rPr>
        <w:t>)</w:t>
      </w:r>
      <w:r w:rsidR="00724F59" w:rsidRPr="00542038">
        <w:t xml:space="preserve"> </w:t>
      </w:r>
    </w:p>
    <w:p w14:paraId="32CF6E4F" w14:textId="30AEB4A2" w:rsidR="00241FE1" w:rsidRDefault="00241FE1" w:rsidP="004B00EB">
      <w:pPr>
        <w:pStyle w:val="Secondheading"/>
        <w:rPr>
          <w:rStyle w:val="Boldtextgreen"/>
        </w:rPr>
      </w:pPr>
    </w:p>
    <w:p w14:paraId="5AC7935B" w14:textId="77777777" w:rsidR="00241FE1" w:rsidRDefault="00241FE1" w:rsidP="004B00EB">
      <w:pPr>
        <w:pStyle w:val="Secondheading"/>
        <w:rPr>
          <w:rStyle w:val="Boldtextgreen"/>
        </w:rPr>
      </w:pPr>
      <w:r>
        <w:rPr>
          <w:rStyle w:val="Boldtextgreen"/>
        </w:rPr>
        <w:t xml:space="preserve">Please continue to the next page. </w:t>
      </w:r>
    </w:p>
    <w:p w14:paraId="401F2DB2" w14:textId="77777777" w:rsidR="001E4293" w:rsidRDefault="001E4293">
      <w:pPr>
        <w:spacing w:after="0"/>
        <w:rPr>
          <w:rStyle w:val="Boldtextgreen"/>
          <w:rFonts w:cs="Times New Roman"/>
          <w:b w:val="0"/>
          <w:sz w:val="32"/>
          <w:lang w:eastAsia="en-US"/>
        </w:rPr>
      </w:pPr>
      <w:r>
        <w:rPr>
          <w:rStyle w:val="Boldtextgreen"/>
        </w:rPr>
        <w:br w:type="page"/>
      </w:r>
    </w:p>
    <w:p w14:paraId="29944455" w14:textId="4D11D4D8" w:rsidR="004B00EB" w:rsidRPr="004B00EB" w:rsidRDefault="004B00EB" w:rsidP="004B00EB">
      <w:pPr>
        <w:pStyle w:val="Secondheading"/>
        <w:rPr>
          <w:rStyle w:val="Boldtextgreen"/>
        </w:rPr>
      </w:pPr>
      <w:r>
        <w:rPr>
          <w:rStyle w:val="Boldtextgreen"/>
        </w:rPr>
        <w:t>Section 5</w:t>
      </w:r>
      <w:r w:rsidRPr="004B00EB">
        <w:rPr>
          <w:rStyle w:val="Boldtextgreen"/>
        </w:rPr>
        <w:t xml:space="preserve">: </w:t>
      </w:r>
      <w:r>
        <w:rPr>
          <w:rStyle w:val="Boldtextgreen"/>
        </w:rPr>
        <w:t>A nation of climate champions, able to adapt to flooding and coastal change through innovation</w:t>
      </w:r>
    </w:p>
    <w:p w14:paraId="380E4027" w14:textId="77777777" w:rsidR="00542038" w:rsidRPr="00542038" w:rsidRDefault="00542038" w:rsidP="00542038">
      <w:pPr>
        <w:pStyle w:val="Maintextblack"/>
        <w:rPr>
          <w:rStyle w:val="Italicgreen"/>
        </w:rPr>
      </w:pPr>
      <w:r w:rsidRPr="00542038">
        <w:rPr>
          <w:rStyle w:val="Italicgreen"/>
        </w:rPr>
        <w:t xml:space="preserve">We are asking for views about all of the strategic objectives and </w:t>
      </w:r>
      <w:proofErr w:type="gramStart"/>
      <w:r w:rsidRPr="00542038">
        <w:rPr>
          <w:rStyle w:val="Italicgreen"/>
        </w:rPr>
        <w:t>measures,</w:t>
      </w:r>
      <w:proofErr w:type="gramEnd"/>
      <w:r w:rsidRPr="00542038">
        <w:rPr>
          <w:rStyle w:val="Italicgreen"/>
        </w:rPr>
        <w:t xml:space="preserve"> however please do not feel you must answer all of these questions. If you </w:t>
      </w:r>
      <w:proofErr w:type="gramStart"/>
      <w:r w:rsidRPr="00542038">
        <w:rPr>
          <w:rStyle w:val="Italicgreen"/>
        </w:rPr>
        <w:t>don't</w:t>
      </w:r>
      <w:proofErr w:type="gramEnd"/>
      <w:r w:rsidRPr="00542038">
        <w:rPr>
          <w:rStyle w:val="Italicgreen"/>
        </w:rPr>
        <w:t xml:space="preserve"> have views to share, please leave the question blank.</w:t>
      </w:r>
    </w:p>
    <w:p w14:paraId="00B6BCC3" w14:textId="77777777" w:rsidR="00460F8B" w:rsidRPr="00542038" w:rsidRDefault="00460F8B" w:rsidP="00460F8B">
      <w:pPr>
        <w:rPr>
          <w:rStyle w:val="Italicblack"/>
        </w:rPr>
      </w:pPr>
      <w:r w:rsidRPr="00542038">
        <w:rPr>
          <w:rStyle w:val="Boldtextblack"/>
        </w:rPr>
        <w:t>Q</w:t>
      </w:r>
      <w:r>
        <w:rPr>
          <w:rStyle w:val="Boldtextblack"/>
        </w:rPr>
        <w:t>14a</w:t>
      </w:r>
      <w:r w:rsidRPr="00542038">
        <w:rPr>
          <w:rStyle w:val="Boldtextblack"/>
        </w:rPr>
        <w:t xml:space="preserve">. To what extent do you agree with </w:t>
      </w:r>
      <w:r>
        <w:rPr>
          <w:rStyle w:val="Boldtextblack"/>
        </w:rPr>
        <w:t>strategic objective 3.1: Between now and 2030 young people at 16 should understand the impact of flooding and coastal change, but also recognise the potential solutions for their place, and opportunities for career development</w:t>
      </w:r>
      <w:r w:rsidRPr="00542038">
        <w:rPr>
          <w:rStyle w:val="Boldtextblack"/>
        </w:rPr>
        <w:t xml:space="preserve">? </w:t>
      </w:r>
      <w:r w:rsidRPr="00542038">
        <w:rPr>
          <w:rStyle w:val="Italicblack"/>
        </w:rPr>
        <w:t>(Please select one answer)</w:t>
      </w:r>
    </w:p>
    <w:p w14:paraId="7078B7E3" w14:textId="77777777" w:rsidR="00460F8B" w:rsidRPr="00542038" w:rsidRDefault="00460F8B" w:rsidP="00460F8B">
      <w:r w:rsidRPr="00542038">
        <w:tab/>
      </w:r>
      <w:sdt>
        <w:sdtPr>
          <w:id w:val="999386835"/>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No agreement </w:t>
      </w:r>
    </w:p>
    <w:p w14:paraId="62337314" w14:textId="668AC27E" w:rsidR="00460F8B" w:rsidRPr="00542038" w:rsidRDefault="00460F8B" w:rsidP="00460F8B">
      <w:r w:rsidRPr="00542038">
        <w:tab/>
      </w:r>
      <w:sdt>
        <w:sdtPr>
          <w:id w:val="-462197349"/>
          <w14:checkbox>
            <w14:checked w14:val="1"/>
            <w14:checkedState w14:val="2612" w14:font="MS Gothic"/>
            <w14:uncheckedState w14:val="2610" w14:font="MS Gothic"/>
          </w14:checkbox>
        </w:sdtPr>
        <w:sdtContent>
          <w:r w:rsidR="001E4293">
            <w:rPr>
              <w:rFonts w:ascii="MS Gothic" w:eastAsia="MS Gothic" w:hAnsi="MS Gothic" w:hint="eastAsia"/>
            </w:rPr>
            <w:t>☒</w:t>
          </w:r>
        </w:sdtContent>
      </w:sdt>
      <w:r w:rsidRPr="00542038">
        <w:t xml:space="preserve"> </w:t>
      </w:r>
      <w:r w:rsidRPr="00542038">
        <w:tab/>
        <w:t xml:space="preserve">Some limited agreement (I can agree in part, but not entirely) </w:t>
      </w:r>
    </w:p>
    <w:p w14:paraId="6AD2AA98" w14:textId="72D9D65C" w:rsidR="00460F8B" w:rsidRPr="00542038" w:rsidRDefault="00460F8B" w:rsidP="00460F8B">
      <w:r w:rsidRPr="00542038">
        <w:tab/>
      </w:r>
      <w:sdt>
        <w:sdtPr>
          <w:id w:val="538329619"/>
          <w14:checkbox>
            <w14:checked w14:val="0"/>
            <w14:checkedState w14:val="2612" w14:font="MS Gothic"/>
            <w14:uncheckedState w14:val="2610" w14:font="MS Gothic"/>
          </w14:checkbox>
        </w:sdtPr>
        <w:sdtContent>
          <w:r w:rsidR="001E4293">
            <w:rPr>
              <w:rFonts w:ascii="MS Gothic" w:eastAsia="MS Gothic" w:hAnsi="MS Gothic" w:hint="eastAsia"/>
            </w:rPr>
            <w:t>☐</w:t>
          </w:r>
        </w:sdtContent>
      </w:sdt>
      <w:r w:rsidRPr="00542038">
        <w:t xml:space="preserve"> </w:t>
      </w:r>
      <w:r w:rsidRPr="00542038">
        <w:tab/>
        <w:t>Basic agreement (I can live with it)</w:t>
      </w:r>
    </w:p>
    <w:p w14:paraId="2EE76B60" w14:textId="77777777" w:rsidR="00460F8B" w:rsidRPr="00542038" w:rsidRDefault="00460F8B" w:rsidP="00460F8B">
      <w:r w:rsidRPr="00542038">
        <w:tab/>
      </w:r>
      <w:sdt>
        <w:sdtPr>
          <w:id w:val="398255918"/>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Strong agreement (I can support it) </w:t>
      </w:r>
    </w:p>
    <w:p w14:paraId="7F0F19EA" w14:textId="77777777" w:rsidR="00460F8B" w:rsidRPr="00542038" w:rsidRDefault="00460F8B" w:rsidP="00460F8B">
      <w:r w:rsidRPr="00542038">
        <w:tab/>
      </w:r>
      <w:sdt>
        <w:sdtPr>
          <w:id w:val="816764938"/>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Complete agreement (I can support it wholeheartedly) </w:t>
      </w:r>
    </w:p>
    <w:p w14:paraId="01621043" w14:textId="77777777" w:rsidR="00460F8B" w:rsidRPr="00542038" w:rsidRDefault="00460F8B" w:rsidP="00460F8B">
      <w:r w:rsidRPr="00542038">
        <w:tab/>
      </w:r>
      <w:sdt>
        <w:sdtPr>
          <w:id w:val="1907180221"/>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2A167D55" w14:textId="77777777" w:rsidR="00460F8B" w:rsidRPr="00542038" w:rsidRDefault="00460F8B" w:rsidP="00460F8B">
      <w:r w:rsidRPr="00542038">
        <w:tab/>
      </w:r>
      <w:sdt>
        <w:sdtPr>
          <w:id w:val="-1846999158"/>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Not applicable </w:t>
      </w:r>
    </w:p>
    <w:p w14:paraId="27A93E87" w14:textId="77777777" w:rsidR="00241FE1" w:rsidRDefault="00241FE1" w:rsidP="00460F8B">
      <w:pPr>
        <w:pStyle w:val="Maintextblack"/>
      </w:pPr>
      <w:r w:rsidRPr="00241FE1">
        <w:rPr>
          <w:noProof/>
          <w:lang w:eastAsia="en-GB"/>
        </w:rPr>
        <mc:AlternateContent>
          <mc:Choice Requires="wps">
            <w:drawing>
              <wp:anchor distT="45720" distB="45720" distL="114300" distR="114300" simplePos="0" relativeHeight="251778048" behindDoc="0" locked="0" layoutInCell="1" allowOverlap="1" wp14:anchorId="7AC1ACA0" wp14:editId="28E357B4">
                <wp:simplePos x="0" y="0"/>
                <wp:positionH relativeFrom="margin">
                  <wp:posOffset>-1270</wp:posOffset>
                </wp:positionH>
                <wp:positionV relativeFrom="paragraph">
                  <wp:posOffset>249555</wp:posOffset>
                </wp:positionV>
                <wp:extent cx="6429375" cy="2715895"/>
                <wp:effectExtent l="0" t="0" r="28575" b="273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715895"/>
                        </a:xfrm>
                        <a:prstGeom prst="rect">
                          <a:avLst/>
                        </a:prstGeom>
                        <a:solidFill>
                          <a:srgbClr val="FFFFFF"/>
                        </a:solidFill>
                        <a:ln w="9525">
                          <a:solidFill>
                            <a:srgbClr val="000000"/>
                          </a:solidFill>
                          <a:miter lim="800000"/>
                          <a:headEnd/>
                          <a:tailEnd/>
                        </a:ln>
                      </wps:spPr>
                      <wps:txbx>
                        <w:txbxContent>
                          <w:p w14:paraId="7D7BD439" w14:textId="0CA03301" w:rsidR="00A41841" w:rsidRDefault="00A41841" w:rsidP="001E4293">
                            <w:r w:rsidRPr="001E4293">
                              <w:t>A clearer syllabus in this area with useful material would be helpful for</w:t>
                            </w:r>
                            <w:r>
                              <w:t>,</w:t>
                            </w:r>
                            <w:r w:rsidRPr="001E4293">
                              <w:t xml:space="preserve"> </w:t>
                            </w:r>
                            <w:r>
                              <w:t xml:space="preserve">and </w:t>
                            </w:r>
                            <w:proofErr w:type="gramStart"/>
                            <w:r>
                              <w:t>has been requested</w:t>
                            </w:r>
                            <w:proofErr w:type="gramEnd"/>
                            <w:r>
                              <w:t xml:space="preserve"> by, t</w:t>
                            </w:r>
                            <w:r w:rsidRPr="001E4293">
                              <w:t xml:space="preserve">eachers. Recent climate news and protests </w:t>
                            </w:r>
                            <w:r w:rsidR="00604F4F">
                              <w:t>demonstrate</w:t>
                            </w:r>
                            <w:r w:rsidRPr="001E4293">
                              <w:t xml:space="preserve"> that many young people do already have good awareness of climate change</w:t>
                            </w:r>
                            <w:r w:rsidR="000410F8">
                              <w:t xml:space="preserve">; </w:t>
                            </w:r>
                            <w:r w:rsidR="000410F8" w:rsidRPr="000410F8">
                              <w:t>underpinning this within the formal education system would help ensure even more young people become aware and better informed</w:t>
                            </w:r>
                            <w:r w:rsidR="000410F8">
                              <w:t>. W</w:t>
                            </w:r>
                            <w:r w:rsidRPr="001E4293">
                              <w:t xml:space="preserve">hile this strategic objective </w:t>
                            </w:r>
                            <w:r>
                              <w:t xml:space="preserve">is </w:t>
                            </w:r>
                            <w:r w:rsidR="000410F8">
                              <w:t xml:space="preserve">critically </w:t>
                            </w:r>
                            <w:r>
                              <w:t xml:space="preserve">important for the long </w:t>
                            </w:r>
                            <w:proofErr w:type="gramStart"/>
                            <w:r>
                              <w:t>term</w:t>
                            </w:r>
                            <w:proofErr w:type="gramEnd"/>
                            <w:r>
                              <w:t xml:space="preserve"> </w:t>
                            </w:r>
                            <w:r w:rsidR="000410F8">
                              <w:t xml:space="preserve">we also feel that action is needed to engage other age groups. We all have a role to play. </w:t>
                            </w:r>
                            <w:r>
                              <w:t>We need to raise awareness with people who:</w:t>
                            </w:r>
                          </w:p>
                          <w:p w14:paraId="3F1B6A86" w14:textId="22596768" w:rsidR="00A41841" w:rsidRPr="001E4293" w:rsidRDefault="00A41841" w:rsidP="001E4293">
                            <w:proofErr w:type="gramStart"/>
                            <w:r>
                              <w:t>live</w:t>
                            </w:r>
                            <w:proofErr w:type="gramEnd"/>
                            <w:r>
                              <w:t xml:space="preserve"> at ris</w:t>
                            </w:r>
                            <w:r w:rsidR="000410F8">
                              <w:t>k of flooding but aren’t aware.</w:t>
                            </w:r>
                          </w:p>
                          <w:p w14:paraId="19D26FEC" w14:textId="2932988F" w:rsidR="00A41841" w:rsidRPr="001E4293" w:rsidRDefault="00A41841" w:rsidP="001E4293">
                            <w:proofErr w:type="gramStart"/>
                            <w:r>
                              <w:t>don’t</w:t>
                            </w:r>
                            <w:proofErr w:type="gramEnd"/>
                            <w:r>
                              <w:t xml:space="preserve"> live at risk of flooding today but may move </w:t>
                            </w:r>
                            <w:r w:rsidR="000410F8">
                              <w:t>to a flood risk area in future.</w:t>
                            </w:r>
                          </w:p>
                          <w:p w14:paraId="391C7106" w14:textId="6173CC57" w:rsidR="00A41841" w:rsidRPr="001E4293" w:rsidRDefault="00A41841" w:rsidP="001E4293">
                            <w:proofErr w:type="gramStart"/>
                            <w:r>
                              <w:t>don’t</w:t>
                            </w:r>
                            <w:proofErr w:type="gramEnd"/>
                            <w:r>
                              <w:t xml:space="preserve"> live at risk of flooding but may be able to s</w:t>
                            </w:r>
                            <w:r w:rsidR="000410F8">
                              <w:t>upport local communities who do.</w:t>
                            </w:r>
                          </w:p>
                          <w:p w14:paraId="18A2C86F" w14:textId="0E4984C5" w:rsidR="00A41841" w:rsidRDefault="00A41841" w:rsidP="001E4293">
                            <w:r>
                              <w:t xml:space="preserve">The timescale is disappointing as this objective will take more than a generation to educate the nation and on its </w:t>
                            </w:r>
                            <w:proofErr w:type="gramStart"/>
                            <w:r>
                              <w:t>own</w:t>
                            </w:r>
                            <w:proofErr w:type="gramEnd"/>
                            <w:r>
                              <w:t xml:space="preserve"> it is unlikely to have a significant impact on the awareness of the nation. </w:t>
                            </w:r>
                          </w:p>
                          <w:p w14:paraId="35772819" w14:textId="5BCA8B41" w:rsidR="00A41841" w:rsidRDefault="00A41841" w:rsidP="001E4293">
                            <w:r>
                              <w:t xml:space="preserve">Neither this objective, nor any of the others proposed, will create a nation of climate champions. </w:t>
                            </w:r>
                            <w:proofErr w:type="gramStart"/>
                            <w:r>
                              <w:t>Far more detailed proposals</w:t>
                            </w:r>
                            <w:proofErr w:type="gramEnd"/>
                            <w:r>
                              <w:t xml:space="preserve"> are required to meet this aim.</w:t>
                            </w:r>
                          </w:p>
                          <w:p w14:paraId="05F025BA" w14:textId="0C05D9A4"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1ACA0" id="_x0000_s1051" type="#_x0000_t202" style="position:absolute;margin-left:-.1pt;margin-top:19.65pt;width:506.25pt;height:213.8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jfKAIAAE4EAAAOAAAAZHJzL2Uyb0RvYy54bWysVNtu2zAMfR+wfxD0vjjx4iY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">
                <v:textbox>
                  <w:txbxContent>
                    <w:p w14:paraId="7D7BD439" w14:textId="0CA03301" w:rsidR="00A41841" w:rsidRDefault="00A41841" w:rsidP="001E4293">
                      <w:r w:rsidRPr="001E4293">
                        <w:t>A clearer syllabus in this area with useful material would be helpful for</w:t>
                      </w:r>
                      <w:r>
                        <w:t>,</w:t>
                      </w:r>
                      <w:r w:rsidRPr="001E4293">
                        <w:t xml:space="preserve"> </w:t>
                      </w:r>
                      <w:r>
                        <w:t xml:space="preserve">and </w:t>
                      </w:r>
                      <w:proofErr w:type="gramStart"/>
                      <w:r>
                        <w:t>has been requested</w:t>
                      </w:r>
                      <w:proofErr w:type="gramEnd"/>
                      <w:r>
                        <w:t xml:space="preserve"> by, t</w:t>
                      </w:r>
                      <w:r w:rsidRPr="001E4293">
                        <w:t xml:space="preserve">eachers. Recent climate news and protests </w:t>
                      </w:r>
                      <w:r w:rsidR="00604F4F">
                        <w:t>demonstrate</w:t>
                      </w:r>
                      <w:r w:rsidRPr="001E4293">
                        <w:t xml:space="preserve"> that many young people do already have good awareness of climate change</w:t>
                      </w:r>
                      <w:r w:rsidR="000410F8">
                        <w:t xml:space="preserve">; </w:t>
                      </w:r>
                      <w:r w:rsidR="000410F8" w:rsidRPr="000410F8">
                        <w:t>underpinning this within the formal education system would help ensure even more young people become aware and better informed</w:t>
                      </w:r>
                      <w:r w:rsidR="000410F8">
                        <w:t>. W</w:t>
                      </w:r>
                      <w:r w:rsidRPr="001E4293">
                        <w:t xml:space="preserve">hile this strategic objective </w:t>
                      </w:r>
                      <w:r>
                        <w:t xml:space="preserve">is </w:t>
                      </w:r>
                      <w:r w:rsidR="000410F8">
                        <w:t xml:space="preserve">critically </w:t>
                      </w:r>
                      <w:r>
                        <w:t xml:space="preserve">important for the long </w:t>
                      </w:r>
                      <w:proofErr w:type="gramStart"/>
                      <w:r>
                        <w:t>term</w:t>
                      </w:r>
                      <w:proofErr w:type="gramEnd"/>
                      <w:r>
                        <w:t xml:space="preserve"> </w:t>
                      </w:r>
                      <w:r w:rsidR="000410F8">
                        <w:t xml:space="preserve">we also feel that action is needed to engage other age groups. We all have a role to play. </w:t>
                      </w:r>
                      <w:r>
                        <w:t>We need to raise awareness with people who:</w:t>
                      </w:r>
                    </w:p>
                    <w:p w14:paraId="3F1B6A86" w14:textId="22596768" w:rsidR="00A41841" w:rsidRPr="001E4293" w:rsidRDefault="00A41841" w:rsidP="001E4293">
                      <w:proofErr w:type="gramStart"/>
                      <w:r>
                        <w:t>live</w:t>
                      </w:r>
                      <w:proofErr w:type="gramEnd"/>
                      <w:r>
                        <w:t xml:space="preserve"> at ris</w:t>
                      </w:r>
                      <w:r w:rsidR="000410F8">
                        <w:t>k of flooding but aren’t aware.</w:t>
                      </w:r>
                    </w:p>
                    <w:p w14:paraId="19D26FEC" w14:textId="2932988F" w:rsidR="00A41841" w:rsidRPr="001E4293" w:rsidRDefault="00A41841" w:rsidP="001E4293">
                      <w:proofErr w:type="gramStart"/>
                      <w:r>
                        <w:t>don’t</w:t>
                      </w:r>
                      <w:proofErr w:type="gramEnd"/>
                      <w:r>
                        <w:t xml:space="preserve"> live at risk of flooding today but may move </w:t>
                      </w:r>
                      <w:r w:rsidR="000410F8">
                        <w:t>to a flood risk area in future.</w:t>
                      </w:r>
                    </w:p>
                    <w:p w14:paraId="391C7106" w14:textId="6173CC57" w:rsidR="00A41841" w:rsidRPr="001E4293" w:rsidRDefault="00A41841" w:rsidP="001E4293">
                      <w:proofErr w:type="gramStart"/>
                      <w:r>
                        <w:t>don’t</w:t>
                      </w:r>
                      <w:proofErr w:type="gramEnd"/>
                      <w:r>
                        <w:t xml:space="preserve"> live at risk of flooding but may be able to s</w:t>
                      </w:r>
                      <w:r w:rsidR="000410F8">
                        <w:t>upport local communities who do.</w:t>
                      </w:r>
                    </w:p>
                    <w:p w14:paraId="18A2C86F" w14:textId="0E4984C5" w:rsidR="00A41841" w:rsidRDefault="00A41841" w:rsidP="001E4293">
                      <w:r>
                        <w:t xml:space="preserve">The timescale is disappointing as this objective will take more than a generation to educate the nation and on its </w:t>
                      </w:r>
                      <w:proofErr w:type="gramStart"/>
                      <w:r>
                        <w:t>own</w:t>
                      </w:r>
                      <w:proofErr w:type="gramEnd"/>
                      <w:r>
                        <w:t xml:space="preserve"> it is unlikely to have a significant impact on the awareness of the nation. </w:t>
                      </w:r>
                    </w:p>
                    <w:p w14:paraId="35772819" w14:textId="5BCA8B41" w:rsidR="00A41841" w:rsidRDefault="00A41841" w:rsidP="001E4293">
                      <w:r>
                        <w:t xml:space="preserve">Neither this objective, nor any of the others proposed, will create a nation of climate champions. </w:t>
                      </w:r>
                      <w:proofErr w:type="gramStart"/>
                      <w:r>
                        <w:t>Far more detailed proposals</w:t>
                      </w:r>
                      <w:proofErr w:type="gramEnd"/>
                      <w:r>
                        <w:t xml:space="preserve"> are required to meet this aim.</w:t>
                      </w:r>
                    </w:p>
                    <w:p w14:paraId="05F025BA" w14:textId="0C05D9A4" w:rsidR="00A41841" w:rsidRDefault="00A41841" w:rsidP="00241FE1"/>
                  </w:txbxContent>
                </v:textbox>
                <w10:wrap type="square" anchorx="margin"/>
              </v:shape>
            </w:pict>
          </mc:Fallback>
        </mc:AlternateContent>
      </w:r>
      <w:r w:rsidR="00460F8B" w:rsidRPr="00542038">
        <w:rPr>
          <w:rStyle w:val="Boldtextblack"/>
        </w:rPr>
        <w:t>Please explain your answer:</w:t>
      </w:r>
      <w:r w:rsidR="00460F8B" w:rsidRPr="00542038">
        <w:t xml:space="preserve"> </w:t>
      </w:r>
    </w:p>
    <w:p w14:paraId="22D09843" w14:textId="77777777" w:rsidR="00460F8B" w:rsidRDefault="00460F8B" w:rsidP="00241FE1">
      <w:pPr>
        <w:pStyle w:val="Maintextblack"/>
      </w:pPr>
    </w:p>
    <w:p w14:paraId="376E064D" w14:textId="77777777" w:rsidR="00241FE1" w:rsidRDefault="00241FE1" w:rsidP="00460F8B">
      <w:pPr>
        <w:rPr>
          <w:rStyle w:val="Boldtextblack"/>
        </w:rPr>
      </w:pPr>
    </w:p>
    <w:p w14:paraId="12F48826" w14:textId="77777777" w:rsidR="00241FE1" w:rsidRPr="00241FE1" w:rsidRDefault="00241FE1" w:rsidP="00241FE1">
      <w:pPr>
        <w:pStyle w:val="Secondheading"/>
        <w:rPr>
          <w:rStyle w:val="Boldtextgreen"/>
        </w:rPr>
      </w:pPr>
      <w:r w:rsidRPr="00241FE1">
        <w:rPr>
          <w:rStyle w:val="Boldtextgreen"/>
        </w:rPr>
        <w:t xml:space="preserve">Please continue to the next page. </w:t>
      </w:r>
    </w:p>
    <w:p w14:paraId="4A17DAEB" w14:textId="77777777" w:rsidR="00241FE1" w:rsidRDefault="00241FE1" w:rsidP="00460F8B">
      <w:pPr>
        <w:rPr>
          <w:rStyle w:val="Boldtextblack"/>
        </w:rPr>
      </w:pPr>
    </w:p>
    <w:p w14:paraId="10363D4B" w14:textId="77777777" w:rsidR="00241FE1" w:rsidRDefault="00241FE1" w:rsidP="00460F8B">
      <w:pPr>
        <w:rPr>
          <w:rStyle w:val="Boldtextblack"/>
        </w:rPr>
      </w:pPr>
    </w:p>
    <w:p w14:paraId="0BDA2A82" w14:textId="77777777" w:rsidR="00241FE1" w:rsidRDefault="00241FE1" w:rsidP="00460F8B">
      <w:pPr>
        <w:rPr>
          <w:rStyle w:val="Boldtextblack"/>
        </w:rPr>
      </w:pPr>
    </w:p>
    <w:p w14:paraId="4B9D82E9" w14:textId="77777777" w:rsidR="00241FE1" w:rsidRDefault="00241FE1" w:rsidP="00460F8B">
      <w:pPr>
        <w:rPr>
          <w:rStyle w:val="Boldtextblack"/>
        </w:rPr>
      </w:pPr>
    </w:p>
    <w:p w14:paraId="4BFBAF5B" w14:textId="667A1BDF" w:rsidR="00460F8B" w:rsidRDefault="00460F8B" w:rsidP="00460F8B">
      <w:pPr>
        <w:rPr>
          <w:rStyle w:val="Boldtextblack"/>
        </w:rPr>
      </w:pPr>
      <w:r w:rsidRPr="00542038">
        <w:rPr>
          <w:rStyle w:val="Boldtextblack"/>
        </w:rPr>
        <w:t>Q</w:t>
      </w:r>
      <w:r>
        <w:rPr>
          <w:rStyle w:val="Boldtextblack"/>
        </w:rPr>
        <w:t>14b</w:t>
      </w:r>
      <w:r w:rsidRPr="00542038">
        <w:rPr>
          <w:rStyle w:val="Boldtextblack"/>
        </w:rPr>
        <w:t xml:space="preserve">. </w:t>
      </w:r>
      <w:r>
        <w:rPr>
          <w:rStyle w:val="Boldtextblack"/>
        </w:rPr>
        <w:t xml:space="preserve">Please </w:t>
      </w:r>
      <w:r w:rsidR="00A357C8">
        <w:rPr>
          <w:rStyle w:val="Boldtextblack"/>
        </w:rPr>
        <w:t>provide comments on the measure</w:t>
      </w:r>
      <w:r>
        <w:rPr>
          <w:rStyle w:val="Boldtextblack"/>
        </w:rPr>
        <w:t xml:space="preserve"> described under strategic objective 3.1, and tell us about any additional measures you think there should be, and who could implement them.</w:t>
      </w:r>
      <w:r w:rsidRPr="00542038">
        <w:rPr>
          <w:rStyle w:val="Boldtextblack"/>
        </w:rPr>
        <w:t xml:space="preserve"> </w:t>
      </w:r>
    </w:p>
    <w:p w14:paraId="11831C7D" w14:textId="4733A600" w:rsidR="00460F8B" w:rsidRDefault="00460F8B" w:rsidP="00460F8B">
      <w:r w:rsidRPr="00542038">
        <w:rPr>
          <w:rStyle w:val="Italicblack"/>
        </w:rPr>
        <w:t>(</w:t>
      </w:r>
      <w:r>
        <w:rPr>
          <w:rStyle w:val="Italicblack"/>
        </w:rPr>
        <w:t>The measures for strategic object</w:t>
      </w:r>
      <w:r w:rsidR="00A357C8">
        <w:rPr>
          <w:rStyle w:val="Italicblack"/>
        </w:rPr>
        <w:t xml:space="preserve">ive 3.1 </w:t>
      </w:r>
      <w:proofErr w:type="gramStart"/>
      <w:r w:rsidR="00A357C8">
        <w:rPr>
          <w:rStyle w:val="Italicblack"/>
        </w:rPr>
        <w:t>can be found</w:t>
      </w:r>
      <w:proofErr w:type="gramEnd"/>
      <w:r w:rsidR="00A357C8">
        <w:rPr>
          <w:rStyle w:val="Italicblack"/>
        </w:rPr>
        <w:t xml:space="preserve"> on page 48</w:t>
      </w:r>
      <w:r>
        <w:rPr>
          <w:rStyle w:val="Italicblack"/>
        </w:rPr>
        <w:t xml:space="preserve"> of the draft strategy document</w:t>
      </w:r>
      <w:r w:rsidRPr="00542038">
        <w:rPr>
          <w:rStyle w:val="Italicblack"/>
        </w:rPr>
        <w:t>)</w:t>
      </w:r>
      <w:r w:rsidRPr="00542038">
        <w:t xml:space="preserve"> </w:t>
      </w:r>
    </w:p>
    <w:p w14:paraId="6DE8A67F" w14:textId="77777777" w:rsidR="00241FE1" w:rsidRPr="00D61D62" w:rsidRDefault="00241FE1" w:rsidP="00460F8B">
      <w:r w:rsidRPr="00241FE1">
        <w:rPr>
          <w:noProof/>
        </w:rPr>
        <mc:AlternateContent>
          <mc:Choice Requires="wps">
            <w:drawing>
              <wp:anchor distT="45720" distB="45720" distL="114300" distR="114300" simplePos="0" relativeHeight="251804672" behindDoc="0" locked="0" layoutInCell="1" allowOverlap="1" wp14:anchorId="49DB248B" wp14:editId="5DEEC5DA">
                <wp:simplePos x="0" y="0"/>
                <wp:positionH relativeFrom="margin">
                  <wp:posOffset>-3810</wp:posOffset>
                </wp:positionH>
                <wp:positionV relativeFrom="paragraph">
                  <wp:posOffset>281940</wp:posOffset>
                </wp:positionV>
                <wp:extent cx="6429375" cy="1056640"/>
                <wp:effectExtent l="0" t="0" r="28575" b="1016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056640"/>
                        </a:xfrm>
                        <a:prstGeom prst="rect">
                          <a:avLst/>
                        </a:prstGeom>
                        <a:solidFill>
                          <a:srgbClr val="FFFFFF"/>
                        </a:solidFill>
                        <a:ln w="9525">
                          <a:solidFill>
                            <a:srgbClr val="000000"/>
                          </a:solidFill>
                          <a:miter lim="800000"/>
                          <a:headEnd/>
                          <a:tailEnd/>
                        </a:ln>
                      </wps:spPr>
                      <wps:txbx>
                        <w:txbxContent>
                          <w:p w14:paraId="259C52CB" w14:textId="42D22B2A" w:rsidR="00A41841" w:rsidRPr="009750EC" w:rsidRDefault="00A41841" w:rsidP="009750EC">
                            <w:r>
                              <w:t>Assuming the objective remains the same, ADEPT suggests that more proactive and engaged methods are needed to raise awareness. For instance:</w:t>
                            </w:r>
                          </w:p>
                          <w:p w14:paraId="03968839" w14:textId="60FE79E6" w:rsidR="00A41841" w:rsidRPr="009750EC" w:rsidRDefault="00A41841" w:rsidP="009750EC">
                            <w:r>
                              <w:t xml:space="preserve">RMAs will work with partners </w:t>
                            </w:r>
                            <w:r w:rsidRPr="009750EC">
                              <w:t xml:space="preserve">to deliver and maintain a national social media campaign on flood risk and climate change impacts </w:t>
                            </w:r>
                            <w:r>
                              <w:t>and t</w:t>
                            </w:r>
                            <w:r w:rsidRPr="009750EC">
                              <w:t>ailored social media campaigns for specific flood risk areas</w:t>
                            </w:r>
                            <w:r w:rsidR="000410F8">
                              <w:t>.</w:t>
                            </w:r>
                          </w:p>
                          <w:p w14:paraId="14C8132D" w14:textId="77777777" w:rsidR="00A41841" w:rsidRDefault="00A41841" w:rsidP="009750EC"/>
                          <w:p w14:paraId="0D00A31B" w14:textId="77777777"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B248B" id="_x0000_s1052" type="#_x0000_t202" style="position:absolute;margin-left:-.3pt;margin-top:22.2pt;width:506.25pt;height:83.2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kjKgIAAE8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">
                <v:textbox>
                  <w:txbxContent>
                    <w:p w14:paraId="259C52CB" w14:textId="42D22B2A" w:rsidR="00A41841" w:rsidRPr="009750EC" w:rsidRDefault="00A41841" w:rsidP="009750EC">
                      <w:r>
                        <w:t>Assuming the objective remains the same, ADEPT suggests that more proactive and engaged methods are needed to raise awareness. For instance:</w:t>
                      </w:r>
                    </w:p>
                    <w:p w14:paraId="03968839" w14:textId="60FE79E6" w:rsidR="00A41841" w:rsidRPr="009750EC" w:rsidRDefault="00A41841" w:rsidP="009750EC">
                      <w:r>
                        <w:t xml:space="preserve">RMAs will work with partners </w:t>
                      </w:r>
                      <w:r w:rsidRPr="009750EC">
                        <w:t xml:space="preserve">to deliver and maintain a national social media campaign on flood risk and climate change impacts </w:t>
                      </w:r>
                      <w:r>
                        <w:t>and t</w:t>
                      </w:r>
                      <w:r w:rsidRPr="009750EC">
                        <w:t>ailored social media campaigns for specific flood risk areas</w:t>
                      </w:r>
                      <w:r w:rsidR="000410F8">
                        <w:t>.</w:t>
                      </w:r>
                    </w:p>
                    <w:p w14:paraId="14C8132D" w14:textId="77777777" w:rsidR="00A41841" w:rsidRDefault="00A41841" w:rsidP="009750EC"/>
                    <w:p w14:paraId="0D00A31B" w14:textId="77777777" w:rsidR="00A41841" w:rsidRDefault="00A41841" w:rsidP="00241FE1"/>
                  </w:txbxContent>
                </v:textbox>
                <w10:wrap type="square" anchorx="margin"/>
              </v:shape>
            </w:pict>
          </mc:Fallback>
        </mc:AlternateContent>
      </w:r>
    </w:p>
    <w:p w14:paraId="11485418" w14:textId="77777777" w:rsidR="00460F8B" w:rsidRPr="00542038" w:rsidRDefault="00460F8B" w:rsidP="00460F8B">
      <w:pPr>
        <w:pStyle w:val="Maintextblack"/>
      </w:pPr>
    </w:p>
    <w:p w14:paraId="1ECEDD3C" w14:textId="77777777" w:rsidR="00460F8B" w:rsidRPr="00542038" w:rsidRDefault="00460F8B" w:rsidP="00460F8B">
      <w:pPr>
        <w:rPr>
          <w:rStyle w:val="Italicblack"/>
        </w:rPr>
      </w:pPr>
      <w:r w:rsidRPr="00542038">
        <w:rPr>
          <w:rStyle w:val="Boldtextblack"/>
        </w:rPr>
        <w:t>Q</w:t>
      </w:r>
      <w:r>
        <w:rPr>
          <w:rStyle w:val="Boldtextblack"/>
        </w:rPr>
        <w:t>15a</w:t>
      </w:r>
      <w:r w:rsidRPr="00542038">
        <w:rPr>
          <w:rStyle w:val="Boldtextblack"/>
        </w:rPr>
        <w:t xml:space="preserve">. To what extent do you agree with </w:t>
      </w:r>
      <w:r>
        <w:rPr>
          <w:rStyle w:val="Boldtextblack"/>
        </w:rPr>
        <w:t>strategic objective 3.2: Between now and 2030 people will understand the potential impact of flooding and coastal change on them and take action</w:t>
      </w:r>
      <w:r w:rsidRPr="00542038">
        <w:rPr>
          <w:rStyle w:val="Boldtextblack"/>
        </w:rPr>
        <w:t xml:space="preserve">? </w:t>
      </w:r>
      <w:r w:rsidRPr="00542038">
        <w:rPr>
          <w:rStyle w:val="Italicblack"/>
        </w:rPr>
        <w:t>(Please select one answer)</w:t>
      </w:r>
    </w:p>
    <w:p w14:paraId="010A0956" w14:textId="77777777" w:rsidR="00460F8B" w:rsidRPr="00542038" w:rsidRDefault="00460F8B" w:rsidP="00460F8B"/>
    <w:p w14:paraId="7914E71B" w14:textId="77777777" w:rsidR="00460F8B" w:rsidRPr="00542038" w:rsidRDefault="00460F8B" w:rsidP="00460F8B">
      <w:r w:rsidRPr="00542038">
        <w:tab/>
      </w:r>
      <w:sdt>
        <w:sdtPr>
          <w:id w:val="970172914"/>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No agreement </w:t>
      </w:r>
    </w:p>
    <w:p w14:paraId="31F2DFDC" w14:textId="77777777" w:rsidR="00460F8B" w:rsidRPr="00542038" w:rsidRDefault="00460F8B" w:rsidP="00460F8B">
      <w:r w:rsidRPr="00542038">
        <w:tab/>
      </w:r>
      <w:sdt>
        <w:sdtPr>
          <w:id w:val="123211065"/>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Some limited agreement (I can agree in part, but not entirely) </w:t>
      </w:r>
    </w:p>
    <w:p w14:paraId="4D82D343" w14:textId="77777777" w:rsidR="00460F8B" w:rsidRPr="00542038" w:rsidRDefault="00460F8B" w:rsidP="00460F8B">
      <w:r w:rsidRPr="00542038">
        <w:tab/>
      </w:r>
      <w:sdt>
        <w:sdtPr>
          <w:id w:val="-2068943664"/>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Basic agreement (I can live with it)</w:t>
      </w:r>
    </w:p>
    <w:p w14:paraId="2EEF9119" w14:textId="62D5A05B" w:rsidR="00460F8B" w:rsidRPr="00542038" w:rsidRDefault="00460F8B" w:rsidP="00460F8B">
      <w:r w:rsidRPr="00542038">
        <w:tab/>
      </w:r>
      <w:sdt>
        <w:sdtPr>
          <w:id w:val="-1235615436"/>
          <w14:checkbox>
            <w14:checked w14:val="1"/>
            <w14:checkedState w14:val="2612" w14:font="MS Gothic"/>
            <w14:uncheckedState w14:val="2610" w14:font="MS Gothic"/>
          </w14:checkbox>
        </w:sdtPr>
        <w:sdtContent>
          <w:r w:rsidR="002730B6">
            <w:rPr>
              <w:rFonts w:ascii="MS Gothic" w:eastAsia="MS Gothic" w:hAnsi="MS Gothic" w:hint="eastAsia"/>
            </w:rPr>
            <w:t>☒</w:t>
          </w:r>
        </w:sdtContent>
      </w:sdt>
      <w:r w:rsidRPr="00542038">
        <w:t xml:space="preserve"> </w:t>
      </w:r>
      <w:r w:rsidRPr="00542038">
        <w:tab/>
        <w:t xml:space="preserve">Strong agreement (I can support it) </w:t>
      </w:r>
    </w:p>
    <w:p w14:paraId="379E4B2B" w14:textId="77777777" w:rsidR="00460F8B" w:rsidRPr="00542038" w:rsidRDefault="00460F8B" w:rsidP="00460F8B">
      <w:r w:rsidRPr="00542038">
        <w:tab/>
      </w:r>
      <w:sdt>
        <w:sdtPr>
          <w:id w:val="1742605315"/>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Complete agreement (I can support it wholeheartedly) </w:t>
      </w:r>
    </w:p>
    <w:p w14:paraId="4EB6775A" w14:textId="77777777" w:rsidR="00460F8B" w:rsidRPr="00542038" w:rsidRDefault="00460F8B" w:rsidP="00460F8B">
      <w:r w:rsidRPr="00542038">
        <w:tab/>
      </w:r>
      <w:sdt>
        <w:sdtPr>
          <w:id w:val="208229049"/>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490DA384" w14:textId="3B7AE418" w:rsidR="00460F8B" w:rsidRPr="00542038" w:rsidRDefault="00460F8B" w:rsidP="00460F8B">
      <w:r w:rsidRPr="00542038">
        <w:tab/>
      </w:r>
      <w:sdt>
        <w:sdtPr>
          <w:id w:val="-857815570"/>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Not applicable </w:t>
      </w:r>
    </w:p>
    <w:p w14:paraId="2B46E768" w14:textId="4E72997F" w:rsidR="00460F8B" w:rsidRPr="00542038" w:rsidRDefault="002730B6" w:rsidP="00460F8B">
      <w:pPr>
        <w:pStyle w:val="Maintextblack"/>
      </w:pPr>
      <w:r w:rsidRPr="00542038">
        <w:rPr>
          <w:rStyle w:val="Boldtextblack"/>
        </w:rPr>
        <w:t>Please explain your answer:</w:t>
      </w:r>
    </w:p>
    <w:p w14:paraId="595F2BA7" w14:textId="77777777" w:rsidR="00F42040" w:rsidRDefault="00F42040" w:rsidP="00F42040">
      <w:r>
        <w:t>If the objective was reworded to "Be</w:t>
      </w:r>
      <w:r w:rsidRPr="00197AAE">
        <w:t xml:space="preserve">tween now and 2030 people will understand the potential impact of flooding and coastal change on them and </w:t>
      </w:r>
      <w:r>
        <w:t xml:space="preserve">they are supported to </w:t>
      </w:r>
      <w:r w:rsidRPr="00197AAE">
        <w:t xml:space="preserve">take </w:t>
      </w:r>
      <w:r>
        <w:t xml:space="preserve">appropriate </w:t>
      </w:r>
      <w:r w:rsidRPr="00197AAE">
        <w:t>action</w:t>
      </w:r>
      <w:r>
        <w:t>” this would be more measurable. It would also take in account that communities need to be empowered to take action and it may not always be in their power to deliver the actions that are needed e.g. with coastal erosion.</w:t>
      </w:r>
    </w:p>
    <w:p w14:paraId="331A8AE6" w14:textId="77777777" w:rsidR="00F42040" w:rsidRDefault="00F42040" w:rsidP="00F42040">
      <w:r>
        <w:t xml:space="preserve">Understanding flood risk is a key part of this, but the National Strategy must go beyond just telling people about risk, as this alone will not develop a nation of climate champions or self-actors. </w:t>
      </w:r>
      <w:proofErr w:type="gramStart"/>
      <w:r>
        <w:t>Significantly</w:t>
      </w:r>
      <w:proofErr w:type="gramEnd"/>
      <w:r>
        <w:t xml:space="preserve"> more direct engagement is needed to move not just to 'understanding' but from 'understanding' to 'taking action'. This will require significant extra resources across RMAs.</w:t>
      </w:r>
    </w:p>
    <w:p w14:paraId="7808EA97" w14:textId="7E5CE04B" w:rsidR="00EA0028" w:rsidRDefault="00EA0028" w:rsidP="00EA0028">
      <w:pPr>
        <w:pStyle w:val="Maintextblack"/>
      </w:pPr>
      <w:r>
        <w:t>'Taking action' is not just about protecting oneself but also about doing your bit (e.g. as a landowner or neighbour) to ensure you are supporting your community and not making flood risk worse. This could be doing your riparian maintenance but also supporting others with post-flooding trauma.</w:t>
      </w:r>
    </w:p>
    <w:p w14:paraId="4C15908F" w14:textId="1D69B54C" w:rsidR="00A41841" w:rsidRPr="00542038" w:rsidRDefault="00E76E79" w:rsidP="00EA0028">
      <w:pPr>
        <w:pStyle w:val="Maintextblack"/>
      </w:pPr>
      <w:r>
        <w:t>The recognition of the mental health impacts of flooding, in all ages of people, is very important and we would like to see this followed up with some related measures as suggested in Q16b.</w:t>
      </w:r>
    </w:p>
    <w:p w14:paraId="2D48E0B5" w14:textId="1A58631C" w:rsidR="002730B6" w:rsidRDefault="002730B6" w:rsidP="00460F8B">
      <w:pPr>
        <w:rPr>
          <w:rStyle w:val="Boldtextblack"/>
        </w:rPr>
      </w:pPr>
    </w:p>
    <w:p w14:paraId="3E60271B" w14:textId="37C575E7" w:rsidR="00460F8B" w:rsidRDefault="00460F8B" w:rsidP="00460F8B">
      <w:pPr>
        <w:rPr>
          <w:rStyle w:val="Boldtextblack"/>
        </w:rPr>
      </w:pPr>
      <w:r w:rsidRPr="00542038">
        <w:rPr>
          <w:rStyle w:val="Boldtextblack"/>
        </w:rPr>
        <w:t>Q</w:t>
      </w:r>
      <w:r>
        <w:rPr>
          <w:rStyle w:val="Boldtextblack"/>
        </w:rPr>
        <w:t>15b</w:t>
      </w:r>
      <w:r w:rsidRPr="00542038">
        <w:rPr>
          <w:rStyle w:val="Boldtextblack"/>
        </w:rPr>
        <w:t xml:space="preserve">. </w:t>
      </w:r>
      <w:r>
        <w:rPr>
          <w:rStyle w:val="Boldtextblack"/>
        </w:rPr>
        <w:t>Please provide comments on the measures described under strategic objective 3.2, and tell us about any additional measures you think there should be, and who could implement them.</w:t>
      </w:r>
      <w:r w:rsidRPr="00542038">
        <w:rPr>
          <w:rStyle w:val="Boldtextblack"/>
        </w:rPr>
        <w:t xml:space="preserve"> </w:t>
      </w:r>
    </w:p>
    <w:p w14:paraId="09C90663" w14:textId="053A751A" w:rsidR="00460F8B" w:rsidRDefault="000410F8" w:rsidP="00460F8B">
      <w:r w:rsidRPr="00241FE1">
        <w:rPr>
          <w:noProof/>
        </w:rPr>
        <mc:AlternateContent>
          <mc:Choice Requires="wps">
            <w:drawing>
              <wp:anchor distT="45720" distB="45720" distL="114300" distR="114300" simplePos="0" relativeHeight="251806720" behindDoc="0" locked="0" layoutInCell="1" allowOverlap="1" wp14:anchorId="6BABB0C0" wp14:editId="146321F8">
                <wp:simplePos x="0" y="0"/>
                <wp:positionH relativeFrom="margin">
                  <wp:posOffset>-2540</wp:posOffset>
                </wp:positionH>
                <wp:positionV relativeFrom="paragraph">
                  <wp:posOffset>369570</wp:posOffset>
                </wp:positionV>
                <wp:extent cx="6429375" cy="4131310"/>
                <wp:effectExtent l="0" t="0" r="28575" b="2159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131310"/>
                        </a:xfrm>
                        <a:prstGeom prst="rect">
                          <a:avLst/>
                        </a:prstGeom>
                        <a:solidFill>
                          <a:srgbClr val="FFFFFF"/>
                        </a:solidFill>
                        <a:ln w="9525">
                          <a:solidFill>
                            <a:srgbClr val="000000"/>
                          </a:solidFill>
                          <a:miter lim="800000"/>
                          <a:headEnd/>
                          <a:tailEnd/>
                        </a:ln>
                      </wps:spPr>
                      <wps:txbx>
                        <w:txbxContent>
                          <w:p w14:paraId="2911AD70" w14:textId="5B0973EB" w:rsidR="00A41841" w:rsidRDefault="00A41841" w:rsidP="00F41284">
                            <w:r>
                              <w:t>T</w:t>
                            </w:r>
                            <w:r w:rsidRPr="00F41284">
                              <w:t xml:space="preserve">he measures here are quite specific and limited and they need to be stronger and </w:t>
                            </w:r>
                            <w:proofErr w:type="gramStart"/>
                            <w:r w:rsidRPr="00F41284">
                              <w:t>more wide</w:t>
                            </w:r>
                            <w:proofErr w:type="gramEnd"/>
                            <w:r w:rsidRPr="00F41284">
                              <w:t xml:space="preserve"> reaching</w:t>
                            </w:r>
                            <w:r>
                              <w:t xml:space="preserve"> in order to engage with and empower </w:t>
                            </w:r>
                            <w:r w:rsidR="000410F8">
                              <w:t>communities</w:t>
                            </w:r>
                            <w:r w:rsidRPr="00F41284">
                              <w:t>.</w:t>
                            </w:r>
                          </w:p>
                          <w:p w14:paraId="159D66D3" w14:textId="258BDA5D" w:rsidR="00A41841" w:rsidRPr="00F41284" w:rsidRDefault="00A41841" w:rsidP="00F41284">
                            <w:r w:rsidRPr="00F41284">
                              <w:t xml:space="preserve">The first two suggested measures below </w:t>
                            </w:r>
                            <w:proofErr w:type="gramStart"/>
                            <w:r w:rsidRPr="00F41284">
                              <w:t>are intended</w:t>
                            </w:r>
                            <w:proofErr w:type="gramEnd"/>
                            <w:r w:rsidRPr="00F41284">
                              <w:t xml:space="preserve"> to cover working with people to make them realise that they can all make flood risk better or worse by their local actions. This includes actions like not blocking drains w</w:t>
                            </w:r>
                            <w:r w:rsidR="000410F8">
                              <w:t>ith fly tipping, litter, fats, oils, greases</w:t>
                            </w:r>
                            <w:r w:rsidRPr="00F41284">
                              <w:t xml:space="preserve"> or building materials and by undertaking any riparian responsibilities that they have or helping others to do so. The third new measure is about pulling together the complete picture for everyone to understand.</w:t>
                            </w:r>
                          </w:p>
                          <w:p w14:paraId="527E7CAD" w14:textId="3B5F4C98" w:rsidR="00A41841" w:rsidRPr="00F41284" w:rsidRDefault="00A41841" w:rsidP="00F41284">
                            <w:r>
                              <w:t>New measure</w:t>
                            </w:r>
                            <w:r w:rsidRPr="00F41284">
                              <w:t xml:space="preserve">: By end of </w:t>
                            </w:r>
                            <w:proofErr w:type="gramStart"/>
                            <w:r w:rsidRPr="00F41284">
                              <w:t>2020</w:t>
                            </w:r>
                            <w:proofErr w:type="gramEnd"/>
                            <w:r w:rsidRPr="00F41284">
                              <w:t xml:space="preserve"> the Environment Agency and other RMAs will work with Government </w:t>
                            </w:r>
                            <w:r>
                              <w:t xml:space="preserve">and the Law Society </w:t>
                            </w:r>
                            <w:r w:rsidRPr="00F41284">
                              <w:t xml:space="preserve">to raise awareness of flood risk nationally and the roles that individuals play in managing that risk, whether as </w:t>
                            </w:r>
                            <w:r>
                              <w:t xml:space="preserve">those with </w:t>
                            </w:r>
                            <w:r w:rsidRPr="00F41284">
                              <w:t xml:space="preserve">riparian </w:t>
                            </w:r>
                            <w:r>
                              <w:t xml:space="preserve">responsibilities </w:t>
                            </w:r>
                            <w:r w:rsidRPr="00F41284">
                              <w:t>or just responsible community members.</w:t>
                            </w:r>
                          </w:p>
                          <w:p w14:paraId="5981D263" w14:textId="5F1EF190" w:rsidR="00A41841" w:rsidRPr="00F41284" w:rsidRDefault="00A41841" w:rsidP="00F41284">
                            <w:r>
                              <w:t>New measure:</w:t>
                            </w:r>
                            <w:r w:rsidRPr="00F41284">
                              <w:t xml:space="preserve"> By </w:t>
                            </w:r>
                            <w:proofErr w:type="gramStart"/>
                            <w:r w:rsidRPr="00F41284">
                              <w:t>2021</w:t>
                            </w:r>
                            <w:proofErr w:type="gramEnd"/>
                            <w:r w:rsidRPr="00F41284">
                              <w:t xml:space="preserve"> the Environment Agency and other RMAs will work with Government to raise awareness of flood risk nationally and the roles that businesses play in that risk, whether as riparian owners or just responsible members of the community.</w:t>
                            </w:r>
                          </w:p>
                          <w:p w14:paraId="6470FC20" w14:textId="15622095" w:rsidR="00A41841" w:rsidRPr="00F41284" w:rsidRDefault="00A41841" w:rsidP="00F41284">
                            <w:r>
                              <w:t>New measure</w:t>
                            </w:r>
                            <w:r w:rsidRPr="00F41284">
                              <w:t xml:space="preserve">: By </w:t>
                            </w:r>
                            <w:proofErr w:type="gramStart"/>
                            <w:r w:rsidRPr="00F41284">
                              <w:t>2022</w:t>
                            </w:r>
                            <w:proofErr w:type="gramEnd"/>
                            <w:r w:rsidRPr="00F41284">
                              <w:t xml:space="preserve"> all RMAs will be working with government nationally to improve all communities understanding of the links between flood risk, severe weather, climate change, carbon emissions and the daily actions of individuals.</w:t>
                            </w:r>
                          </w:p>
                          <w:p w14:paraId="36F0E534" w14:textId="7F80B525" w:rsidR="00A41841" w:rsidRDefault="00A41841" w:rsidP="00F41284">
                            <w:pPr>
                              <w:pStyle w:val="Maintextblack"/>
                            </w:pPr>
                            <w:r>
                              <w:t xml:space="preserve">New measure: By 2030 </w:t>
                            </w:r>
                            <w:proofErr w:type="gramStart"/>
                            <w:r>
                              <w:t>community</w:t>
                            </w:r>
                            <w:proofErr w:type="gramEnd"/>
                            <w:r>
                              <w:t xml:space="preserve"> flood groups will have been established in all communities at significant risk of flooding and these groups will have developed and tested local flood plans</w:t>
                            </w:r>
                            <w:r w:rsidRPr="00F41284">
                              <w:t xml:space="preserve"> with the support of the EA a</w:t>
                            </w:r>
                            <w:r w:rsidR="00E76E79">
                              <w:t>nd risk management authorities.</w:t>
                            </w:r>
                          </w:p>
                          <w:p w14:paraId="07B24860" w14:textId="36752665" w:rsidR="00E76E79" w:rsidRDefault="00E76E79" w:rsidP="00F41284">
                            <w:pPr>
                              <w:pStyle w:val="Maintextblack"/>
                            </w:pPr>
                            <w:proofErr w:type="gramStart"/>
                            <w:r>
                              <w:t>Also</w:t>
                            </w:r>
                            <w:proofErr w:type="gramEnd"/>
                            <w:r>
                              <w:t xml:space="preserve"> see new mental health measure suggested for objective 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B0C0" id="_x0000_s1053" type="#_x0000_t202" style="position:absolute;margin-left:-.2pt;margin-top:29.1pt;width:506.25pt;height:325.3pt;z-index:25180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">
                <v:textbox>
                  <w:txbxContent>
                    <w:p w14:paraId="2911AD70" w14:textId="5B0973EB" w:rsidR="00A41841" w:rsidRDefault="00A41841" w:rsidP="00F41284">
                      <w:r>
                        <w:t>T</w:t>
                      </w:r>
                      <w:r w:rsidRPr="00F41284">
                        <w:t xml:space="preserve">he measures here are quite specific and limited and they need to be stronger and </w:t>
                      </w:r>
                      <w:proofErr w:type="gramStart"/>
                      <w:r w:rsidRPr="00F41284">
                        <w:t>more wide</w:t>
                      </w:r>
                      <w:proofErr w:type="gramEnd"/>
                      <w:r w:rsidRPr="00F41284">
                        <w:t xml:space="preserve"> reaching</w:t>
                      </w:r>
                      <w:r>
                        <w:t xml:space="preserve"> in order to engage with and empower </w:t>
                      </w:r>
                      <w:r w:rsidR="000410F8">
                        <w:t>communities</w:t>
                      </w:r>
                      <w:r w:rsidRPr="00F41284">
                        <w:t>.</w:t>
                      </w:r>
                    </w:p>
                    <w:p w14:paraId="159D66D3" w14:textId="258BDA5D" w:rsidR="00A41841" w:rsidRPr="00F41284" w:rsidRDefault="00A41841" w:rsidP="00F41284">
                      <w:r w:rsidRPr="00F41284">
                        <w:t xml:space="preserve">The first two suggested measures below </w:t>
                      </w:r>
                      <w:proofErr w:type="gramStart"/>
                      <w:r w:rsidRPr="00F41284">
                        <w:t>are intended</w:t>
                      </w:r>
                      <w:proofErr w:type="gramEnd"/>
                      <w:r w:rsidRPr="00F41284">
                        <w:t xml:space="preserve"> to cover working with people to make them realise that they can all make flood risk better or worse by their local actions. This includes actions like not blocking drains w</w:t>
                      </w:r>
                      <w:r w:rsidR="000410F8">
                        <w:t>ith fly tipping, litter, fats, oils, greases</w:t>
                      </w:r>
                      <w:r w:rsidRPr="00F41284">
                        <w:t xml:space="preserve"> or building materials and by undertaking any riparian responsibilities that they have or helping others to do so. The third new measure is about pulling together the complete picture for everyone to understand.</w:t>
                      </w:r>
                    </w:p>
                    <w:p w14:paraId="527E7CAD" w14:textId="3B5F4C98" w:rsidR="00A41841" w:rsidRPr="00F41284" w:rsidRDefault="00A41841" w:rsidP="00F41284">
                      <w:r>
                        <w:t>New measure</w:t>
                      </w:r>
                      <w:r w:rsidRPr="00F41284">
                        <w:t xml:space="preserve">: By end of </w:t>
                      </w:r>
                      <w:proofErr w:type="gramStart"/>
                      <w:r w:rsidRPr="00F41284">
                        <w:t>2020</w:t>
                      </w:r>
                      <w:proofErr w:type="gramEnd"/>
                      <w:r w:rsidRPr="00F41284">
                        <w:t xml:space="preserve"> the Environment Agency and other RMAs will work with Government </w:t>
                      </w:r>
                      <w:r>
                        <w:t xml:space="preserve">and the Law Society </w:t>
                      </w:r>
                      <w:r w:rsidRPr="00F41284">
                        <w:t xml:space="preserve">to raise awareness of flood risk nationally and the roles that individuals play in managing that risk, whether as </w:t>
                      </w:r>
                      <w:r>
                        <w:t xml:space="preserve">those with </w:t>
                      </w:r>
                      <w:r w:rsidRPr="00F41284">
                        <w:t xml:space="preserve">riparian </w:t>
                      </w:r>
                      <w:r>
                        <w:t xml:space="preserve">responsibilities </w:t>
                      </w:r>
                      <w:r w:rsidRPr="00F41284">
                        <w:t>or just responsible community members.</w:t>
                      </w:r>
                    </w:p>
                    <w:p w14:paraId="5981D263" w14:textId="5F1EF190" w:rsidR="00A41841" w:rsidRPr="00F41284" w:rsidRDefault="00A41841" w:rsidP="00F41284">
                      <w:r>
                        <w:t>New measure:</w:t>
                      </w:r>
                      <w:r w:rsidRPr="00F41284">
                        <w:t xml:space="preserve"> By </w:t>
                      </w:r>
                      <w:proofErr w:type="gramStart"/>
                      <w:r w:rsidRPr="00F41284">
                        <w:t>2021</w:t>
                      </w:r>
                      <w:proofErr w:type="gramEnd"/>
                      <w:r w:rsidRPr="00F41284">
                        <w:t xml:space="preserve"> the Environment Agency and other RMAs will work with Government to raise awareness of flood risk nationally and the roles that businesses play in that risk, whether as riparian owners or just responsible members of the community.</w:t>
                      </w:r>
                    </w:p>
                    <w:p w14:paraId="6470FC20" w14:textId="15622095" w:rsidR="00A41841" w:rsidRPr="00F41284" w:rsidRDefault="00A41841" w:rsidP="00F41284">
                      <w:r>
                        <w:t>New measure</w:t>
                      </w:r>
                      <w:r w:rsidRPr="00F41284">
                        <w:t xml:space="preserve">: By </w:t>
                      </w:r>
                      <w:proofErr w:type="gramStart"/>
                      <w:r w:rsidRPr="00F41284">
                        <w:t>2022</w:t>
                      </w:r>
                      <w:proofErr w:type="gramEnd"/>
                      <w:r w:rsidRPr="00F41284">
                        <w:t xml:space="preserve"> all RMAs will be working with government nationally to improve all communities understanding of the links between flood risk, severe weather, climate change, carbon emissions and the daily actions of individuals.</w:t>
                      </w:r>
                    </w:p>
                    <w:p w14:paraId="36F0E534" w14:textId="7F80B525" w:rsidR="00A41841" w:rsidRDefault="00A41841" w:rsidP="00F41284">
                      <w:pPr>
                        <w:pStyle w:val="Maintextblack"/>
                      </w:pPr>
                      <w:r>
                        <w:t xml:space="preserve">New measure: By 2030 </w:t>
                      </w:r>
                      <w:proofErr w:type="gramStart"/>
                      <w:r>
                        <w:t>community</w:t>
                      </w:r>
                      <w:proofErr w:type="gramEnd"/>
                      <w:r>
                        <w:t xml:space="preserve"> flood groups will have been established in all communities at significant risk of flooding and these groups will have developed and tested local flood plans</w:t>
                      </w:r>
                      <w:r w:rsidRPr="00F41284">
                        <w:t xml:space="preserve"> with the support of the EA a</w:t>
                      </w:r>
                      <w:r w:rsidR="00E76E79">
                        <w:t>nd risk management authorities.</w:t>
                      </w:r>
                    </w:p>
                    <w:p w14:paraId="07B24860" w14:textId="36752665" w:rsidR="00E76E79" w:rsidRDefault="00E76E79" w:rsidP="00F41284">
                      <w:pPr>
                        <w:pStyle w:val="Maintextblack"/>
                      </w:pPr>
                      <w:proofErr w:type="gramStart"/>
                      <w:r>
                        <w:t>Also</w:t>
                      </w:r>
                      <w:proofErr w:type="gramEnd"/>
                      <w:r>
                        <w:t xml:space="preserve"> see new mental health measure suggested for objective 3.3</w:t>
                      </w:r>
                    </w:p>
                  </w:txbxContent>
                </v:textbox>
                <w10:wrap type="square" anchorx="margin"/>
              </v:shape>
            </w:pict>
          </mc:Fallback>
        </mc:AlternateContent>
      </w:r>
      <w:r w:rsidR="00460F8B" w:rsidRPr="00542038">
        <w:rPr>
          <w:rStyle w:val="Italicblack"/>
        </w:rPr>
        <w:t>(</w:t>
      </w:r>
      <w:r w:rsidR="00460F8B">
        <w:rPr>
          <w:rStyle w:val="Italicblack"/>
        </w:rPr>
        <w:t>The measures for strategic object</w:t>
      </w:r>
      <w:r w:rsidR="00A357C8">
        <w:rPr>
          <w:rStyle w:val="Italicblack"/>
        </w:rPr>
        <w:t xml:space="preserve">ive 3.2 </w:t>
      </w:r>
      <w:proofErr w:type="gramStart"/>
      <w:r w:rsidR="00A357C8">
        <w:rPr>
          <w:rStyle w:val="Italicblack"/>
        </w:rPr>
        <w:t>can be found</w:t>
      </w:r>
      <w:proofErr w:type="gramEnd"/>
      <w:r w:rsidR="00A357C8">
        <w:rPr>
          <w:rStyle w:val="Italicblack"/>
        </w:rPr>
        <w:t xml:space="preserve"> on pages 49 and 50</w:t>
      </w:r>
      <w:r w:rsidR="00460F8B">
        <w:rPr>
          <w:rStyle w:val="Italicblack"/>
        </w:rPr>
        <w:t xml:space="preserve"> of the draft strategy document</w:t>
      </w:r>
      <w:r w:rsidR="00460F8B" w:rsidRPr="00542038">
        <w:rPr>
          <w:rStyle w:val="Italicblack"/>
        </w:rPr>
        <w:t>)</w:t>
      </w:r>
      <w:r w:rsidR="00460F8B" w:rsidRPr="00542038">
        <w:t xml:space="preserve"> </w:t>
      </w:r>
    </w:p>
    <w:p w14:paraId="0006B3B3" w14:textId="394DAF33" w:rsidR="00241FE1" w:rsidRPr="00D61D62" w:rsidRDefault="00241FE1" w:rsidP="00460F8B"/>
    <w:p w14:paraId="59175310" w14:textId="2D89E5D3" w:rsidR="00460F8B" w:rsidRPr="00542038" w:rsidRDefault="00460F8B" w:rsidP="00460F8B">
      <w:pPr>
        <w:rPr>
          <w:rStyle w:val="Italicblack"/>
        </w:rPr>
      </w:pPr>
      <w:r w:rsidRPr="00542038">
        <w:rPr>
          <w:rStyle w:val="Boldtextblack"/>
        </w:rPr>
        <w:t>Q</w:t>
      </w:r>
      <w:r>
        <w:rPr>
          <w:rStyle w:val="Boldtextblack"/>
        </w:rPr>
        <w:t>16a</w:t>
      </w:r>
      <w:r w:rsidRPr="00542038">
        <w:rPr>
          <w:rStyle w:val="Boldtextblack"/>
        </w:rPr>
        <w:t xml:space="preserve">. To what extent do you agree with </w:t>
      </w:r>
      <w:r>
        <w:rPr>
          <w:rStyle w:val="Boldtextblack"/>
        </w:rPr>
        <w:t xml:space="preserve">strategic objective 3.3: Between now and 2030 people will receive a consistent and coordinated level of support from all those involved in </w:t>
      </w:r>
      <w:r w:rsidR="00F45CD2">
        <w:rPr>
          <w:rStyle w:val="Boldtextblack"/>
        </w:rPr>
        <w:t xml:space="preserve">response and </w:t>
      </w:r>
      <w:r>
        <w:rPr>
          <w:rStyle w:val="Boldtextblack"/>
        </w:rPr>
        <w:t>recovery from flooding and coastal change</w:t>
      </w:r>
      <w:r w:rsidRPr="00542038">
        <w:rPr>
          <w:rStyle w:val="Boldtextblack"/>
        </w:rPr>
        <w:t xml:space="preserve">? </w:t>
      </w:r>
      <w:r w:rsidRPr="00542038">
        <w:rPr>
          <w:rStyle w:val="Italicblack"/>
        </w:rPr>
        <w:t>(Please select one answer)</w:t>
      </w:r>
    </w:p>
    <w:p w14:paraId="6EDA7C4E" w14:textId="77777777" w:rsidR="00460F8B" w:rsidRPr="00542038" w:rsidRDefault="00460F8B" w:rsidP="00460F8B"/>
    <w:p w14:paraId="4EDFA0F7" w14:textId="270D3499" w:rsidR="00460F8B" w:rsidRPr="00542038" w:rsidRDefault="00460F8B" w:rsidP="00460F8B">
      <w:r w:rsidRPr="00542038">
        <w:tab/>
      </w:r>
      <w:sdt>
        <w:sdtPr>
          <w:id w:val="-1315332937"/>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No agreement </w:t>
      </w:r>
    </w:p>
    <w:p w14:paraId="742EFB78" w14:textId="5E14C074" w:rsidR="00460F8B" w:rsidRPr="00542038" w:rsidRDefault="00460F8B" w:rsidP="00460F8B">
      <w:r w:rsidRPr="00542038">
        <w:tab/>
      </w:r>
      <w:sdt>
        <w:sdtPr>
          <w:id w:val="2125036378"/>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Some limited agreement (I can agree in part, but not entirely) </w:t>
      </w:r>
    </w:p>
    <w:p w14:paraId="49721F55" w14:textId="05DD2D53" w:rsidR="00460F8B" w:rsidRPr="00542038" w:rsidRDefault="00460F8B" w:rsidP="00460F8B">
      <w:r w:rsidRPr="00542038">
        <w:tab/>
      </w:r>
      <w:sdt>
        <w:sdtPr>
          <w:id w:val="-1719656752"/>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Basic agreement (I can live with it)</w:t>
      </w:r>
    </w:p>
    <w:p w14:paraId="3A28D9B8" w14:textId="77777777" w:rsidR="00460F8B" w:rsidRPr="00542038" w:rsidRDefault="00460F8B" w:rsidP="00460F8B">
      <w:r w:rsidRPr="00542038">
        <w:tab/>
      </w:r>
      <w:sdt>
        <w:sdtPr>
          <w:id w:val="1915585562"/>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Strong agreement (I can support it) </w:t>
      </w:r>
    </w:p>
    <w:p w14:paraId="4C353984" w14:textId="0769E9C9" w:rsidR="00460F8B" w:rsidRPr="00542038" w:rsidRDefault="00460F8B" w:rsidP="00460F8B">
      <w:r w:rsidRPr="00542038">
        <w:tab/>
      </w:r>
      <w:sdt>
        <w:sdtPr>
          <w:id w:val="1081109293"/>
          <w14:checkbox>
            <w14:checked w14:val="1"/>
            <w14:checkedState w14:val="2612" w14:font="MS Gothic"/>
            <w14:uncheckedState w14:val="2610" w14:font="MS Gothic"/>
          </w14:checkbox>
        </w:sdtPr>
        <w:sdtContent>
          <w:r w:rsidR="00B570B2">
            <w:rPr>
              <w:rFonts w:ascii="MS Gothic" w:eastAsia="MS Gothic" w:hAnsi="MS Gothic" w:hint="eastAsia"/>
            </w:rPr>
            <w:t>☒</w:t>
          </w:r>
        </w:sdtContent>
      </w:sdt>
      <w:r w:rsidRPr="00542038">
        <w:t xml:space="preserve"> </w:t>
      </w:r>
      <w:r w:rsidRPr="00542038">
        <w:tab/>
        <w:t xml:space="preserve">Complete agreement (I can support it wholeheartedly) </w:t>
      </w:r>
    </w:p>
    <w:p w14:paraId="30EC5658" w14:textId="77777777" w:rsidR="00460F8B" w:rsidRPr="00542038" w:rsidRDefault="00460F8B" w:rsidP="00460F8B">
      <w:r w:rsidRPr="00542038">
        <w:tab/>
      </w:r>
      <w:sdt>
        <w:sdtPr>
          <w:id w:val="-154537357"/>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75B93C31" w14:textId="77777777" w:rsidR="00460F8B" w:rsidRPr="00542038" w:rsidRDefault="00460F8B" w:rsidP="00460F8B">
      <w:r w:rsidRPr="00542038">
        <w:tab/>
      </w:r>
      <w:sdt>
        <w:sdtPr>
          <w:id w:val="-1612586014"/>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Not applicable </w:t>
      </w:r>
    </w:p>
    <w:p w14:paraId="5E4715EA" w14:textId="77777777" w:rsidR="00460F8B" w:rsidRPr="00542038" w:rsidRDefault="00460F8B" w:rsidP="00460F8B">
      <w:pPr>
        <w:pStyle w:val="Maintextblack"/>
      </w:pPr>
    </w:p>
    <w:p w14:paraId="6820A46C" w14:textId="130D8868" w:rsidR="00241FE1" w:rsidRDefault="00460F8B" w:rsidP="00460F8B">
      <w:pPr>
        <w:pStyle w:val="Maintextblack"/>
      </w:pPr>
      <w:r w:rsidRPr="00542038">
        <w:rPr>
          <w:rStyle w:val="Boldtextblack"/>
        </w:rPr>
        <w:t>Please explain your answer:</w:t>
      </w:r>
      <w:r w:rsidRPr="00542038">
        <w:t xml:space="preserve"> </w:t>
      </w:r>
    </w:p>
    <w:p w14:paraId="1FDCD44B" w14:textId="5052B530" w:rsidR="000410F8" w:rsidRPr="000410F8" w:rsidRDefault="000410F8" w:rsidP="000410F8">
      <w:r w:rsidRPr="000410F8">
        <w:t xml:space="preserve">The text in the section relating to this objective should recognise that planning for and response to surface water flooding </w:t>
      </w:r>
      <w:proofErr w:type="gramStart"/>
      <w:r w:rsidRPr="000410F8">
        <w:t>is quite fragmented</w:t>
      </w:r>
      <w:proofErr w:type="gramEnd"/>
      <w:r w:rsidRPr="000410F8">
        <w:t xml:space="preserve"> across England, and needs addressing as a matter of urgency.</w:t>
      </w:r>
      <w:r>
        <w:t xml:space="preserve"> </w:t>
      </w:r>
      <w:r w:rsidRPr="000410F8">
        <w:t xml:space="preserve">The text “The planning for and response to surface water flooding is led by lead local authorities” </w:t>
      </w:r>
      <w:r>
        <w:t xml:space="preserve">is incorrect. </w:t>
      </w:r>
    </w:p>
    <w:p w14:paraId="75C9177C" w14:textId="5654CCC5" w:rsidR="000410F8" w:rsidRPr="000410F8" w:rsidRDefault="000410F8" w:rsidP="000410F8">
      <w:r w:rsidRPr="000410F8">
        <w:t xml:space="preserve">LLFA’s work primarily is about mitigating flood risk. While most LLFAs will play some role in response to surface water flooding not many </w:t>
      </w:r>
      <w:proofErr w:type="gramStart"/>
      <w:r w:rsidRPr="000410F8">
        <w:t>currently</w:t>
      </w:r>
      <w:proofErr w:type="gramEnd"/>
      <w:r w:rsidRPr="000410F8">
        <w:t xml:space="preserve"> play a formal role in the detail of planning for a flood event or in the response to an event. These activities are still very much lead by Local Resilience Forums and emergency planners. The role of the LLFAs in emergency planning and response is assumed here but </w:t>
      </w:r>
      <w:proofErr w:type="gramStart"/>
      <w:r w:rsidRPr="000410F8">
        <w:t>actually</w:t>
      </w:r>
      <w:proofErr w:type="gramEnd"/>
      <w:r w:rsidRPr="000410F8">
        <w:t xml:space="preserve"> the emphasis given to this from council to council varies hugely. It is also worth noting in the strategy that compared to river and sea flooding it is difficult to plan for surface water flooding given the lack of clear warning for </w:t>
      </w:r>
      <w:r>
        <w:t xml:space="preserve">local </w:t>
      </w:r>
      <w:r w:rsidRPr="000410F8">
        <w:t>communities.</w:t>
      </w:r>
    </w:p>
    <w:p w14:paraId="7CC03B63" w14:textId="77777777" w:rsidR="00460F8B" w:rsidRDefault="00460F8B" w:rsidP="00460F8B"/>
    <w:p w14:paraId="75B34158" w14:textId="77777777" w:rsidR="00460F8B" w:rsidRDefault="00460F8B" w:rsidP="00460F8B">
      <w:pPr>
        <w:rPr>
          <w:rStyle w:val="Boldtextblack"/>
        </w:rPr>
      </w:pPr>
      <w:r w:rsidRPr="00542038">
        <w:rPr>
          <w:rStyle w:val="Boldtextblack"/>
        </w:rPr>
        <w:t>Q</w:t>
      </w:r>
      <w:r>
        <w:rPr>
          <w:rStyle w:val="Boldtextblack"/>
        </w:rPr>
        <w:t>16b</w:t>
      </w:r>
      <w:r w:rsidRPr="00542038">
        <w:rPr>
          <w:rStyle w:val="Boldtextblack"/>
        </w:rPr>
        <w:t xml:space="preserve">. </w:t>
      </w:r>
      <w:r>
        <w:rPr>
          <w:rStyle w:val="Boldtextblack"/>
        </w:rPr>
        <w:t>Please provide comments on the measures described under strategic objective 3.3, and tell us about any additional measures you think there should be, and who could implement them.</w:t>
      </w:r>
      <w:r w:rsidRPr="00542038">
        <w:rPr>
          <w:rStyle w:val="Boldtextblack"/>
        </w:rPr>
        <w:t xml:space="preserve"> </w:t>
      </w:r>
    </w:p>
    <w:p w14:paraId="78DEBAE3" w14:textId="5045F540" w:rsidR="00460F8B" w:rsidRDefault="00241FE1" w:rsidP="00460F8B">
      <w:r w:rsidRPr="00241FE1">
        <w:rPr>
          <w:noProof/>
        </w:rPr>
        <mc:AlternateContent>
          <mc:Choice Requires="wps">
            <w:drawing>
              <wp:anchor distT="45720" distB="45720" distL="114300" distR="114300" simplePos="0" relativeHeight="251808768" behindDoc="0" locked="0" layoutInCell="1" allowOverlap="1" wp14:anchorId="57BDE994" wp14:editId="636A24B3">
                <wp:simplePos x="0" y="0"/>
                <wp:positionH relativeFrom="margin">
                  <wp:align>left</wp:align>
                </wp:positionH>
                <wp:positionV relativeFrom="paragraph">
                  <wp:posOffset>316865</wp:posOffset>
                </wp:positionV>
                <wp:extent cx="6429375" cy="3869055"/>
                <wp:effectExtent l="0" t="0" r="28575" b="17145"/>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869055"/>
                        </a:xfrm>
                        <a:prstGeom prst="rect">
                          <a:avLst/>
                        </a:prstGeom>
                        <a:solidFill>
                          <a:srgbClr val="FFFFFF"/>
                        </a:solidFill>
                        <a:ln w="9525">
                          <a:solidFill>
                            <a:srgbClr val="000000"/>
                          </a:solidFill>
                          <a:miter lim="800000"/>
                          <a:headEnd/>
                          <a:tailEnd/>
                        </a:ln>
                      </wps:spPr>
                      <wps:txbx>
                        <w:txbxContent>
                          <w:p w14:paraId="70DE8090" w14:textId="77777777" w:rsidR="00A41841" w:rsidRDefault="00A41841" w:rsidP="00B570B2">
                            <w:r>
                              <w:t xml:space="preserve">Measure 3.3.1 here </w:t>
                            </w:r>
                            <w:proofErr w:type="gramStart"/>
                            <w:r>
                              <w:t>is assumed</w:t>
                            </w:r>
                            <w:proofErr w:type="gramEnd"/>
                            <w:r>
                              <w:t xml:space="preserve"> to be talking about roles in response to surface water flooding. If it is then ADEPT </w:t>
                            </w:r>
                            <w:proofErr w:type="gramStart"/>
                            <w:r>
                              <w:t>supports</w:t>
                            </w:r>
                            <w:proofErr w:type="gramEnd"/>
                            <w:r>
                              <w:t xml:space="preserve"> this but it should be reworded to:</w:t>
                            </w:r>
                          </w:p>
                          <w:p w14:paraId="0F138DC9" w14:textId="5990DF55" w:rsidR="00A41841" w:rsidRDefault="00A41841" w:rsidP="00B570B2">
                            <w:r>
                              <w:t>M</w:t>
                            </w:r>
                            <w:r w:rsidRPr="00010602">
                              <w:t xml:space="preserve">easure 3.3.1 to: By </w:t>
                            </w:r>
                            <w:proofErr w:type="gramStart"/>
                            <w:r w:rsidRPr="00010602">
                              <w:t>2021</w:t>
                            </w:r>
                            <w:proofErr w:type="gramEnd"/>
                            <w:r w:rsidRPr="00010602">
                              <w:t xml:space="preserve"> the Environment Agency will work with government, </w:t>
                            </w:r>
                            <w:r w:rsidR="000410F8">
                              <w:t>RMAs</w:t>
                            </w:r>
                            <w:r w:rsidRPr="00010602">
                              <w:t xml:space="preserve"> and emergency responders to clarify roles in relation to planning for and response to surface water flooding</w:t>
                            </w:r>
                            <w:r>
                              <w:t>.</w:t>
                            </w:r>
                          </w:p>
                          <w:p w14:paraId="7712DB29" w14:textId="6B6C433F" w:rsidR="00A41841" w:rsidRDefault="00A41841" w:rsidP="00B570B2">
                            <w:r>
                              <w:t>If the measure is actually talking more generally about responsibilities for all elements of managing surface water flood risk then this needs to be amended and this current measure put elsewhere in the strategy.</w:t>
                            </w:r>
                          </w:p>
                          <w:p w14:paraId="1A16FA68" w14:textId="77777777" w:rsidR="00A41841" w:rsidRPr="00010602" w:rsidRDefault="00A41841" w:rsidP="00010602">
                            <w:r w:rsidRPr="00010602">
                              <w:t>We wonder if measure 3.3.3 should be a bit clearer re which organisations you are talking about and perhaps edited to: By 2025 the Environment Agency will work with government, emergency responders, the insurance industry, charities and the private sector to better join up the organisations involved in providing incident response and recovery to provide a consisted and coordinated service.</w:t>
                            </w:r>
                          </w:p>
                          <w:p w14:paraId="03911444" w14:textId="7DF69083" w:rsidR="00A41841" w:rsidRDefault="00A41841" w:rsidP="00B570B2">
                            <w:r>
                              <w:t>ADEPT considers that RMAs should investigate whether it is possible to have other methods for public flood warnings for those not covered by the EA’s flood warning service e.g. communicating weather warnings for those vulnerable to surface water or for those that might not be flooded but might be affected by flooding due to isolation, road closures etc.</w:t>
                            </w:r>
                          </w:p>
                          <w:p w14:paraId="0FA12B4F" w14:textId="2A4C6145" w:rsidR="00E76E79" w:rsidRPr="00E76E79" w:rsidRDefault="00E76E79" w:rsidP="00E76E79">
                            <w:pPr>
                              <w:pStyle w:val="Maintextblack"/>
                            </w:pPr>
                            <w:proofErr w:type="gramStart"/>
                            <w:r w:rsidRPr="00E76E79">
                              <w:t>New measure relevant to objective 3.2 and 3.3: By the end of 2020 the EA will work with Public Health England and the Association of Directors of Public Health and other relevant parties to raise awareness of the impact of flooding on mental health and</w:t>
                            </w:r>
                            <w:r>
                              <w:t xml:space="preserve"> to</w:t>
                            </w:r>
                            <w:r w:rsidRPr="00E76E79">
                              <w:t xml:space="preserve"> develop plans for rapid support and interventions in the early stages of community recovery following flood events.</w:t>
                            </w:r>
                            <w:proofErr w:type="gramEnd"/>
                            <w:r w:rsidRPr="00E76E79">
                              <w:t xml:space="preserve"> </w:t>
                            </w:r>
                          </w:p>
                          <w:p w14:paraId="2C09FFC8" w14:textId="77777777"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DE994" id="_x0000_s1054" type="#_x0000_t202" style="position:absolute;margin-left:0;margin-top:24.95pt;width:506.25pt;height:304.65pt;z-index:251808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">
                <v:textbox>
                  <w:txbxContent>
                    <w:p w14:paraId="70DE8090" w14:textId="77777777" w:rsidR="00A41841" w:rsidRDefault="00A41841" w:rsidP="00B570B2">
                      <w:r>
                        <w:t xml:space="preserve">Measure 3.3.1 here </w:t>
                      </w:r>
                      <w:proofErr w:type="gramStart"/>
                      <w:r>
                        <w:t>is assumed</w:t>
                      </w:r>
                      <w:proofErr w:type="gramEnd"/>
                      <w:r>
                        <w:t xml:space="preserve"> to be talking about roles in response to surface water flooding. If it is then ADEPT </w:t>
                      </w:r>
                      <w:proofErr w:type="gramStart"/>
                      <w:r>
                        <w:t>supports</w:t>
                      </w:r>
                      <w:proofErr w:type="gramEnd"/>
                      <w:r>
                        <w:t xml:space="preserve"> this but it should be reworded to:</w:t>
                      </w:r>
                    </w:p>
                    <w:p w14:paraId="0F138DC9" w14:textId="5990DF55" w:rsidR="00A41841" w:rsidRDefault="00A41841" w:rsidP="00B570B2">
                      <w:r>
                        <w:t>M</w:t>
                      </w:r>
                      <w:r w:rsidRPr="00010602">
                        <w:t xml:space="preserve">easure 3.3.1 to: By </w:t>
                      </w:r>
                      <w:proofErr w:type="gramStart"/>
                      <w:r w:rsidRPr="00010602">
                        <w:t>2021</w:t>
                      </w:r>
                      <w:proofErr w:type="gramEnd"/>
                      <w:r w:rsidRPr="00010602">
                        <w:t xml:space="preserve"> the Environment Agency will work with government, </w:t>
                      </w:r>
                      <w:r w:rsidR="000410F8">
                        <w:t>RMAs</w:t>
                      </w:r>
                      <w:r w:rsidRPr="00010602">
                        <w:t xml:space="preserve"> and emergency responders to clarify roles in relation to planning for and response to surface water flooding</w:t>
                      </w:r>
                      <w:r>
                        <w:t>.</w:t>
                      </w:r>
                    </w:p>
                    <w:p w14:paraId="7712DB29" w14:textId="6B6C433F" w:rsidR="00A41841" w:rsidRDefault="00A41841" w:rsidP="00B570B2">
                      <w:r>
                        <w:t>If the measure is actually talking more generally about responsibilities for all elements of managing surface water flood risk then this needs to be amended and this current measure put elsewhere in the strategy.</w:t>
                      </w:r>
                    </w:p>
                    <w:p w14:paraId="1A16FA68" w14:textId="77777777" w:rsidR="00A41841" w:rsidRPr="00010602" w:rsidRDefault="00A41841" w:rsidP="00010602">
                      <w:r w:rsidRPr="00010602">
                        <w:t>We wonder if measure 3.3.3 should be a bit clearer re which organisations you are talking about and perhaps edited to: By 2025 the Environment Agency will work with government, emergency responders, the insurance industry, charities and the private sector to better join up the organisations involved in providing incident response and recovery to provide a consisted and coordinated service.</w:t>
                      </w:r>
                    </w:p>
                    <w:p w14:paraId="03911444" w14:textId="7DF69083" w:rsidR="00A41841" w:rsidRDefault="00A41841" w:rsidP="00B570B2">
                      <w:r>
                        <w:t>ADEPT considers that RMAs should investigate whether it is possible to have other methods for public flood warnings for those not covered by the EA’s flood warning service e.g. communicating weather warnings for those vulnerable to surface water or for those that might not be flooded but might be affected by flooding due to isolation, road closures etc.</w:t>
                      </w:r>
                    </w:p>
                    <w:p w14:paraId="0FA12B4F" w14:textId="2A4C6145" w:rsidR="00E76E79" w:rsidRPr="00E76E79" w:rsidRDefault="00E76E79" w:rsidP="00E76E79">
                      <w:pPr>
                        <w:pStyle w:val="Maintextblack"/>
                      </w:pPr>
                      <w:proofErr w:type="gramStart"/>
                      <w:r w:rsidRPr="00E76E79">
                        <w:t>New measure relevant to objective 3.2 and 3.3: By the end of 2020 the EA will work with Public Health England and the Association of Directors of Public Health and other relevant parties to raise awareness of the impact of flooding on mental health and</w:t>
                      </w:r>
                      <w:r>
                        <w:t xml:space="preserve"> to</w:t>
                      </w:r>
                      <w:r w:rsidRPr="00E76E79">
                        <w:t xml:space="preserve"> develop plans for rapid support and interventions in the early stages of community recovery following flood events.</w:t>
                      </w:r>
                      <w:proofErr w:type="gramEnd"/>
                      <w:r w:rsidRPr="00E76E79">
                        <w:t xml:space="preserve"> </w:t>
                      </w:r>
                    </w:p>
                    <w:p w14:paraId="2C09FFC8" w14:textId="77777777" w:rsidR="00A41841" w:rsidRDefault="00A41841" w:rsidP="00241FE1"/>
                  </w:txbxContent>
                </v:textbox>
                <w10:wrap type="square" anchorx="margin"/>
              </v:shape>
            </w:pict>
          </mc:Fallback>
        </mc:AlternateContent>
      </w:r>
      <w:r w:rsidR="00460F8B" w:rsidRPr="00542038">
        <w:rPr>
          <w:rStyle w:val="Italicblack"/>
        </w:rPr>
        <w:t>(</w:t>
      </w:r>
      <w:r w:rsidR="00460F8B">
        <w:rPr>
          <w:rStyle w:val="Italicblack"/>
        </w:rPr>
        <w:t>The measures for strategic object</w:t>
      </w:r>
      <w:r w:rsidR="00A357C8">
        <w:rPr>
          <w:rStyle w:val="Italicblack"/>
        </w:rPr>
        <w:t xml:space="preserve">ive 3.3 </w:t>
      </w:r>
      <w:proofErr w:type="gramStart"/>
      <w:r w:rsidR="00A357C8">
        <w:rPr>
          <w:rStyle w:val="Italicblack"/>
        </w:rPr>
        <w:t>can be found</w:t>
      </w:r>
      <w:proofErr w:type="gramEnd"/>
      <w:r w:rsidR="00A357C8">
        <w:rPr>
          <w:rStyle w:val="Italicblack"/>
        </w:rPr>
        <w:t xml:space="preserve"> on page 51</w:t>
      </w:r>
      <w:r w:rsidR="00460F8B">
        <w:rPr>
          <w:rStyle w:val="Italicblack"/>
        </w:rPr>
        <w:t xml:space="preserve"> of the draft strategy document</w:t>
      </w:r>
      <w:r w:rsidR="00460F8B" w:rsidRPr="00542038">
        <w:rPr>
          <w:rStyle w:val="Italicblack"/>
        </w:rPr>
        <w:t>)</w:t>
      </w:r>
      <w:r w:rsidR="00460F8B" w:rsidRPr="00542038">
        <w:t xml:space="preserve"> </w:t>
      </w:r>
    </w:p>
    <w:p w14:paraId="13B4824A" w14:textId="77777777" w:rsidR="00241FE1" w:rsidRPr="00D61D62" w:rsidRDefault="00241FE1" w:rsidP="00460F8B"/>
    <w:p w14:paraId="0EF7130C" w14:textId="77777777" w:rsidR="00460F8B" w:rsidRPr="00542038" w:rsidRDefault="00460F8B" w:rsidP="00460F8B">
      <w:pPr>
        <w:rPr>
          <w:rStyle w:val="Italicblack"/>
        </w:rPr>
      </w:pPr>
      <w:r w:rsidRPr="00542038">
        <w:rPr>
          <w:rStyle w:val="Boldtextblack"/>
        </w:rPr>
        <w:t>Q</w:t>
      </w:r>
      <w:r>
        <w:rPr>
          <w:rStyle w:val="Boldtextblack"/>
        </w:rPr>
        <w:t>17a</w:t>
      </w:r>
      <w:r w:rsidRPr="00542038">
        <w:rPr>
          <w:rStyle w:val="Boldtextblack"/>
        </w:rPr>
        <w:t xml:space="preserve">. To what extent do you agree with </w:t>
      </w:r>
      <w:r>
        <w:rPr>
          <w:rStyle w:val="Boldtextblack"/>
        </w:rPr>
        <w:t>strategic objective 3.4: Between now and 2030 the nation will be recognised as world leader in managing flooding and coastal change, as well as developing and attracting talent to create resilient places</w:t>
      </w:r>
      <w:r w:rsidRPr="00542038">
        <w:rPr>
          <w:rStyle w:val="Boldtextblack"/>
        </w:rPr>
        <w:t xml:space="preserve">? </w:t>
      </w:r>
      <w:r w:rsidRPr="00542038">
        <w:rPr>
          <w:rStyle w:val="Italicblack"/>
        </w:rPr>
        <w:t>(Please select one answer)</w:t>
      </w:r>
    </w:p>
    <w:p w14:paraId="37A275BF" w14:textId="77777777" w:rsidR="00460F8B" w:rsidRPr="00542038" w:rsidRDefault="00460F8B" w:rsidP="00460F8B"/>
    <w:p w14:paraId="6E8BF7AD" w14:textId="77777777" w:rsidR="00460F8B" w:rsidRPr="00542038" w:rsidRDefault="00460F8B" w:rsidP="00460F8B">
      <w:r w:rsidRPr="00542038">
        <w:tab/>
      </w:r>
      <w:sdt>
        <w:sdtPr>
          <w:id w:val="-799064726"/>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No agreement </w:t>
      </w:r>
    </w:p>
    <w:p w14:paraId="0AA99925" w14:textId="77777777" w:rsidR="00460F8B" w:rsidRPr="00542038" w:rsidRDefault="00460F8B" w:rsidP="00460F8B">
      <w:r w:rsidRPr="00542038">
        <w:tab/>
      </w:r>
      <w:sdt>
        <w:sdtPr>
          <w:id w:val="1507706181"/>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Some limited agreement (I can agree in part, but not entirely) </w:t>
      </w:r>
    </w:p>
    <w:p w14:paraId="2764C622" w14:textId="77777777" w:rsidR="00460F8B" w:rsidRPr="00542038" w:rsidRDefault="00460F8B" w:rsidP="00460F8B">
      <w:r w:rsidRPr="00542038">
        <w:tab/>
      </w:r>
      <w:sdt>
        <w:sdtPr>
          <w:id w:val="1481959738"/>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Basic agreement (I can live with it)</w:t>
      </w:r>
    </w:p>
    <w:p w14:paraId="6011C7D6" w14:textId="747C0DDB" w:rsidR="00460F8B" w:rsidRPr="00542038" w:rsidRDefault="00460F8B" w:rsidP="00460F8B">
      <w:r w:rsidRPr="00542038">
        <w:tab/>
      </w:r>
      <w:sdt>
        <w:sdtPr>
          <w:id w:val="-1309851470"/>
          <w14:checkbox>
            <w14:checked w14:val="1"/>
            <w14:checkedState w14:val="2612" w14:font="MS Gothic"/>
            <w14:uncheckedState w14:val="2610" w14:font="MS Gothic"/>
          </w14:checkbox>
        </w:sdtPr>
        <w:sdtContent>
          <w:r w:rsidR="00010602">
            <w:rPr>
              <w:rFonts w:ascii="MS Gothic" w:eastAsia="MS Gothic" w:hAnsi="MS Gothic" w:hint="eastAsia"/>
            </w:rPr>
            <w:t>☒</w:t>
          </w:r>
        </w:sdtContent>
      </w:sdt>
      <w:r w:rsidRPr="00542038">
        <w:t xml:space="preserve"> </w:t>
      </w:r>
      <w:r w:rsidRPr="00542038">
        <w:tab/>
        <w:t xml:space="preserve">Strong agreement (I can support it) </w:t>
      </w:r>
    </w:p>
    <w:p w14:paraId="252C5381" w14:textId="77777777" w:rsidR="00460F8B" w:rsidRPr="00542038" w:rsidRDefault="00460F8B" w:rsidP="00460F8B">
      <w:r w:rsidRPr="00542038">
        <w:tab/>
      </w:r>
      <w:sdt>
        <w:sdtPr>
          <w:id w:val="1320381327"/>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Complete agreement (I can support it wholeheartedly) </w:t>
      </w:r>
    </w:p>
    <w:p w14:paraId="308C51E2" w14:textId="77777777" w:rsidR="00460F8B" w:rsidRPr="00542038" w:rsidRDefault="00460F8B" w:rsidP="00460F8B">
      <w:r w:rsidRPr="00542038">
        <w:tab/>
      </w:r>
      <w:sdt>
        <w:sdtPr>
          <w:id w:val="-1679873705"/>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I </w:t>
      </w:r>
      <w:proofErr w:type="gramStart"/>
      <w:r w:rsidRPr="00542038">
        <w:t>don't</w:t>
      </w:r>
      <w:proofErr w:type="gramEnd"/>
      <w:r w:rsidRPr="00542038">
        <w:t xml:space="preserve"> know </w:t>
      </w:r>
    </w:p>
    <w:p w14:paraId="122E12A9" w14:textId="77777777" w:rsidR="00460F8B" w:rsidRPr="00542038" w:rsidRDefault="00460F8B" w:rsidP="00460F8B">
      <w:r w:rsidRPr="00542038">
        <w:tab/>
      </w:r>
      <w:sdt>
        <w:sdtPr>
          <w:id w:val="890539929"/>
          <w14:checkbox>
            <w14:checked w14:val="0"/>
            <w14:checkedState w14:val="2612" w14:font="MS Gothic"/>
            <w14:uncheckedState w14:val="2610" w14:font="MS Gothic"/>
          </w14:checkbox>
        </w:sdtPr>
        <w:sdtContent>
          <w:r w:rsidRPr="00460F8B">
            <w:rPr>
              <w:rFonts w:ascii="Segoe UI Symbol" w:hAnsi="Segoe UI Symbol" w:cs="Segoe UI Symbol"/>
            </w:rPr>
            <w:t>☐</w:t>
          </w:r>
        </w:sdtContent>
      </w:sdt>
      <w:r w:rsidRPr="00542038">
        <w:t xml:space="preserve"> </w:t>
      </w:r>
      <w:r w:rsidRPr="00542038">
        <w:tab/>
        <w:t xml:space="preserve">Not applicable </w:t>
      </w:r>
    </w:p>
    <w:p w14:paraId="0C8EA2C8" w14:textId="77777777" w:rsidR="00460F8B" w:rsidRPr="00542038" w:rsidRDefault="00460F8B" w:rsidP="00460F8B">
      <w:pPr>
        <w:pStyle w:val="Maintextblack"/>
      </w:pPr>
    </w:p>
    <w:p w14:paraId="57078DC6" w14:textId="77777777" w:rsidR="00460F8B" w:rsidRDefault="00241FE1" w:rsidP="00460F8B">
      <w:pPr>
        <w:pStyle w:val="Maintextblack"/>
      </w:pPr>
      <w:r w:rsidRPr="00241FE1">
        <w:rPr>
          <w:noProof/>
          <w:lang w:eastAsia="en-GB"/>
        </w:rPr>
        <mc:AlternateContent>
          <mc:Choice Requires="wps">
            <w:drawing>
              <wp:anchor distT="45720" distB="45720" distL="114300" distR="114300" simplePos="0" relativeHeight="251784192" behindDoc="0" locked="0" layoutInCell="1" allowOverlap="1" wp14:anchorId="4D40D87F" wp14:editId="386FD751">
                <wp:simplePos x="0" y="0"/>
                <wp:positionH relativeFrom="margin">
                  <wp:posOffset>-3810</wp:posOffset>
                </wp:positionH>
                <wp:positionV relativeFrom="paragraph">
                  <wp:posOffset>275590</wp:posOffset>
                </wp:positionV>
                <wp:extent cx="6429375" cy="1356360"/>
                <wp:effectExtent l="0" t="0" r="28575" b="1524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356360"/>
                        </a:xfrm>
                        <a:prstGeom prst="rect">
                          <a:avLst/>
                        </a:prstGeom>
                        <a:solidFill>
                          <a:srgbClr val="FFFFFF"/>
                        </a:solidFill>
                        <a:ln w="9525">
                          <a:solidFill>
                            <a:srgbClr val="000000"/>
                          </a:solidFill>
                          <a:miter lim="800000"/>
                          <a:headEnd/>
                          <a:tailEnd/>
                        </a:ln>
                      </wps:spPr>
                      <wps:txbx>
                        <w:txbxContent>
                          <w:p w14:paraId="40D31B07" w14:textId="379E6BB8" w:rsidR="00A41841" w:rsidRPr="00A548A3" w:rsidRDefault="00C15FE3" w:rsidP="00010602">
                            <w:r>
                              <w:t xml:space="preserve">ADEPT supports this objective and </w:t>
                            </w:r>
                            <w:r w:rsidR="00A41841">
                              <w:t>consider</w:t>
                            </w:r>
                            <w:r>
                              <w:t>s that leadership</w:t>
                            </w:r>
                            <w:r w:rsidR="00A41841">
                              <w:t xml:space="preserve"> requires significant investment </w:t>
                            </w:r>
                            <w:r>
                              <w:t xml:space="preserve">across the </w:t>
                            </w:r>
                            <w:r w:rsidR="00A41841">
                              <w:t xml:space="preserve">sector, not just in talent and standards. The discussion about this objective only considers how professional talent </w:t>
                            </w:r>
                            <w:proofErr w:type="gramStart"/>
                            <w:r w:rsidR="00A41841">
                              <w:t>will be improved</w:t>
                            </w:r>
                            <w:proofErr w:type="gramEnd"/>
                            <w:r w:rsidR="00A41841">
                              <w:t xml:space="preserve"> and standards established. In order to become a world leader in flood risk management the nation will need </w:t>
                            </w:r>
                            <w:proofErr w:type="gramStart"/>
                            <w:r w:rsidR="00A41841">
                              <w:t>to also invest</w:t>
                            </w:r>
                            <w:proofErr w:type="gramEnd"/>
                            <w:r w:rsidR="00A41841">
                              <w:t xml:space="preserve"> world leading, or at least substantially more, funds in this sector. Without more </w:t>
                            </w:r>
                            <w:proofErr w:type="gramStart"/>
                            <w:r w:rsidR="00A41841">
                              <w:t>investment</w:t>
                            </w:r>
                            <w:proofErr w:type="gramEnd"/>
                            <w:r w:rsidR="00A41841">
                              <w:t xml:space="preserve"> it is hard to see how the nation can become a world leader.  We also appreciate that funding detail may be out of scope for this strategy, but wit</w:t>
                            </w:r>
                            <w:r>
                              <w:t xml:space="preserve">hout more </w:t>
                            </w:r>
                            <w:proofErr w:type="gramStart"/>
                            <w:r>
                              <w:t>funds</w:t>
                            </w:r>
                            <w:proofErr w:type="gramEnd"/>
                            <w:r>
                              <w:t xml:space="preserve"> this objective may not be </w:t>
                            </w:r>
                            <w:r w:rsidR="00A41841">
                              <w:t xml:space="preserve">achievable. </w:t>
                            </w:r>
                          </w:p>
                          <w:p w14:paraId="0A949F36" w14:textId="77777777" w:rsidR="00A41841" w:rsidRDefault="00A41841" w:rsidP="0024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0D87F" id="_x0000_s1055" type="#_x0000_t202" style="position:absolute;margin-left:-.3pt;margin-top:21.7pt;width:506.25pt;height:106.8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">
                <v:textbox>
                  <w:txbxContent>
                    <w:p w14:paraId="40D31B07" w14:textId="379E6BB8" w:rsidR="00A41841" w:rsidRPr="00A548A3" w:rsidRDefault="00C15FE3" w:rsidP="00010602">
                      <w:r>
                        <w:t xml:space="preserve">ADEPT supports this objective and </w:t>
                      </w:r>
                      <w:r w:rsidR="00A41841">
                        <w:t>consider</w:t>
                      </w:r>
                      <w:r>
                        <w:t>s that leadership</w:t>
                      </w:r>
                      <w:r w:rsidR="00A41841">
                        <w:t xml:space="preserve"> requires significant investment </w:t>
                      </w:r>
                      <w:r>
                        <w:t xml:space="preserve">across the </w:t>
                      </w:r>
                      <w:r w:rsidR="00A41841">
                        <w:t xml:space="preserve">sector, not just in talent and standards. The discussion about this objective only considers how professional talent </w:t>
                      </w:r>
                      <w:proofErr w:type="gramStart"/>
                      <w:r w:rsidR="00A41841">
                        <w:t>will be improved</w:t>
                      </w:r>
                      <w:proofErr w:type="gramEnd"/>
                      <w:r w:rsidR="00A41841">
                        <w:t xml:space="preserve"> and standards established. In order to become a world leader in flood risk management the nation will need </w:t>
                      </w:r>
                      <w:proofErr w:type="gramStart"/>
                      <w:r w:rsidR="00A41841">
                        <w:t>to also invest</w:t>
                      </w:r>
                      <w:proofErr w:type="gramEnd"/>
                      <w:r w:rsidR="00A41841">
                        <w:t xml:space="preserve"> world leading, or at least substantially more, funds in this sector. Without more </w:t>
                      </w:r>
                      <w:proofErr w:type="gramStart"/>
                      <w:r w:rsidR="00A41841">
                        <w:t>investment</w:t>
                      </w:r>
                      <w:proofErr w:type="gramEnd"/>
                      <w:r w:rsidR="00A41841">
                        <w:t xml:space="preserve"> it is hard to see how the nation can become a world leader.  We also appreciate that funding detail may be out of scope for this strategy, but wit</w:t>
                      </w:r>
                      <w:r>
                        <w:t xml:space="preserve">hout more </w:t>
                      </w:r>
                      <w:proofErr w:type="gramStart"/>
                      <w:r>
                        <w:t>funds</w:t>
                      </w:r>
                      <w:proofErr w:type="gramEnd"/>
                      <w:r>
                        <w:t xml:space="preserve"> this objective may not be </w:t>
                      </w:r>
                      <w:r w:rsidR="00A41841">
                        <w:t xml:space="preserve">achievable. </w:t>
                      </w:r>
                    </w:p>
                    <w:p w14:paraId="0A949F36" w14:textId="77777777" w:rsidR="00A41841" w:rsidRDefault="00A41841" w:rsidP="00241FE1"/>
                  </w:txbxContent>
                </v:textbox>
                <w10:wrap type="square" anchorx="margin"/>
              </v:shape>
            </w:pict>
          </mc:Fallback>
        </mc:AlternateContent>
      </w:r>
      <w:r w:rsidR="00460F8B" w:rsidRPr="00542038">
        <w:rPr>
          <w:rStyle w:val="Boldtextblack"/>
        </w:rPr>
        <w:t>Please explain your answer:</w:t>
      </w:r>
      <w:r w:rsidR="00460F8B" w:rsidRPr="00542038">
        <w:t xml:space="preserve"> </w:t>
      </w:r>
    </w:p>
    <w:p w14:paraId="57D6CAD5" w14:textId="77777777" w:rsidR="00241FE1" w:rsidRPr="00542038" w:rsidRDefault="00241FE1" w:rsidP="00460F8B">
      <w:pPr>
        <w:pStyle w:val="Maintextblack"/>
      </w:pPr>
    </w:p>
    <w:p w14:paraId="6630286A" w14:textId="77777777" w:rsidR="00460F8B" w:rsidRDefault="00460F8B" w:rsidP="00460F8B">
      <w:pPr>
        <w:rPr>
          <w:rStyle w:val="Boldtextblack"/>
        </w:rPr>
      </w:pPr>
      <w:r w:rsidRPr="00542038">
        <w:rPr>
          <w:rStyle w:val="Boldtextblack"/>
        </w:rPr>
        <w:t>Q</w:t>
      </w:r>
      <w:r>
        <w:rPr>
          <w:rStyle w:val="Boldtextblack"/>
        </w:rPr>
        <w:t>17b</w:t>
      </w:r>
      <w:r w:rsidRPr="00542038">
        <w:rPr>
          <w:rStyle w:val="Boldtextblack"/>
        </w:rPr>
        <w:t xml:space="preserve">. </w:t>
      </w:r>
      <w:r>
        <w:rPr>
          <w:rStyle w:val="Boldtextblack"/>
        </w:rPr>
        <w:t>Please provide comments on the measures described under strategic objective 3.4, and tell us about any additional measures you think there should be, and who could implement them.</w:t>
      </w:r>
      <w:r w:rsidRPr="00542038">
        <w:rPr>
          <w:rStyle w:val="Boldtextblack"/>
        </w:rPr>
        <w:t xml:space="preserve"> </w:t>
      </w:r>
    </w:p>
    <w:p w14:paraId="608B5EF2" w14:textId="5CE0BB33" w:rsidR="00460F8B" w:rsidRDefault="00241FE1" w:rsidP="00460F8B">
      <w:r w:rsidRPr="00241FE1">
        <w:rPr>
          <w:noProof/>
        </w:rPr>
        <mc:AlternateContent>
          <mc:Choice Requires="wps">
            <w:drawing>
              <wp:anchor distT="45720" distB="45720" distL="114300" distR="114300" simplePos="0" relativeHeight="251810816" behindDoc="0" locked="0" layoutInCell="1" allowOverlap="1" wp14:anchorId="310B83DF" wp14:editId="4F2B4378">
                <wp:simplePos x="0" y="0"/>
                <wp:positionH relativeFrom="margin">
                  <wp:posOffset>-3810</wp:posOffset>
                </wp:positionH>
                <wp:positionV relativeFrom="paragraph">
                  <wp:posOffset>281940</wp:posOffset>
                </wp:positionV>
                <wp:extent cx="6429375" cy="2023110"/>
                <wp:effectExtent l="0" t="0" r="28575" b="1524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023110"/>
                        </a:xfrm>
                        <a:prstGeom prst="rect">
                          <a:avLst/>
                        </a:prstGeom>
                        <a:solidFill>
                          <a:srgbClr val="FFFFFF"/>
                        </a:solidFill>
                        <a:ln w="9525">
                          <a:solidFill>
                            <a:srgbClr val="000000"/>
                          </a:solidFill>
                          <a:miter lim="800000"/>
                          <a:headEnd/>
                          <a:tailEnd/>
                        </a:ln>
                      </wps:spPr>
                      <wps:txbx>
                        <w:txbxContent>
                          <w:p w14:paraId="6E8E9218" w14:textId="749003B2" w:rsidR="00A41841" w:rsidRDefault="00A41841" w:rsidP="00241FE1">
                            <w:r w:rsidRPr="00D334CA">
                              <w:t xml:space="preserve">Measures 3.4.1 is a bit vague on who or what you are intending to target. </w:t>
                            </w:r>
                            <w:r w:rsidR="00C15FE3">
                              <w:t xml:space="preserve">There is a question as to whether </w:t>
                            </w:r>
                            <w:r w:rsidRPr="00D334CA">
                              <w:t>this relate</w:t>
                            </w:r>
                            <w:r w:rsidR="00C15FE3">
                              <w:t>s</w:t>
                            </w:r>
                            <w:r w:rsidRPr="00D334CA">
                              <w:t xml:space="preserve"> to the communities’ use of flood resilience products, the insurance industry’s or developers. </w:t>
                            </w:r>
                            <w:r w:rsidR="00C15FE3">
                              <w:t>We would suggest there is also</w:t>
                            </w:r>
                            <w:r w:rsidRPr="00D334CA">
                              <w:t xml:space="preserve"> a measure to say that by 2022 the Environment Agency and RMAs will use flood resilient measures that have been tested and assured by </w:t>
                            </w:r>
                            <w:r>
                              <w:t>standards setting organisations (i.e. that have a kite mark).</w:t>
                            </w:r>
                          </w:p>
                          <w:p w14:paraId="2EC31830" w14:textId="67B8EA81" w:rsidR="00A41841" w:rsidRDefault="00A41841" w:rsidP="00241FE1">
                            <w:r w:rsidRPr="00D334CA">
                              <w:t xml:space="preserve">In </w:t>
                            </w:r>
                            <w:proofErr w:type="gramStart"/>
                            <w:r w:rsidRPr="00D334CA">
                              <w:t>measure</w:t>
                            </w:r>
                            <w:proofErr w:type="gramEnd"/>
                            <w:r w:rsidRPr="00D334CA">
                              <w:t xml:space="preserve"> 3.4.2 ‘will influence’ makes it unclear what you are expecting to achieve by when. It should be changed to “will have influenced”, either in 2025 or say 2027. This is because the current date on measure 3.4.2 is too far in the future </w:t>
                            </w:r>
                            <w:proofErr w:type="gramStart"/>
                            <w:r w:rsidRPr="00D334CA">
                              <w:t>to just have started</w:t>
                            </w:r>
                            <w:proofErr w:type="gramEnd"/>
                            <w:r w:rsidRPr="00D334CA">
                              <w:t xml:space="preserve"> influencing higher and further education given that we have skills shortages now. The work needs to be complete as soon as possible. LLFAs and the Environment Agency (Paul Cross’ team) are already looking to develop new courses for the sector.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B83DF" id="_x0000_s1056" type="#_x0000_t202" style="position:absolute;margin-left:-.3pt;margin-top:22.2pt;width:506.25pt;height:159.3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irKgIAAE8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">
                <v:textbox>
                  <w:txbxContent>
                    <w:p w14:paraId="6E8E9218" w14:textId="749003B2" w:rsidR="00A41841" w:rsidRDefault="00A41841" w:rsidP="00241FE1">
                      <w:r w:rsidRPr="00D334CA">
                        <w:t xml:space="preserve">Measures 3.4.1 is a bit vague on who or what you are intending to target. </w:t>
                      </w:r>
                      <w:r w:rsidR="00C15FE3">
                        <w:t xml:space="preserve">There is a question as to whether </w:t>
                      </w:r>
                      <w:r w:rsidRPr="00D334CA">
                        <w:t>this relate</w:t>
                      </w:r>
                      <w:r w:rsidR="00C15FE3">
                        <w:t>s</w:t>
                      </w:r>
                      <w:r w:rsidRPr="00D334CA">
                        <w:t xml:space="preserve"> to the communities’ use of flood resilience products, the insurance industry’s or developers. </w:t>
                      </w:r>
                      <w:r w:rsidR="00C15FE3">
                        <w:t>We would suggest there is also</w:t>
                      </w:r>
                      <w:r w:rsidRPr="00D334CA">
                        <w:t xml:space="preserve"> a measure to say that by 2022 the Environment Agency and RMAs will use flood resilient measures that have been tested and assured by </w:t>
                      </w:r>
                      <w:r>
                        <w:t>standards setting organisations (i.e. that have a kite mark).</w:t>
                      </w:r>
                    </w:p>
                    <w:p w14:paraId="2EC31830" w14:textId="67B8EA81" w:rsidR="00A41841" w:rsidRDefault="00A41841" w:rsidP="00241FE1">
                      <w:r w:rsidRPr="00D334CA">
                        <w:t xml:space="preserve">In </w:t>
                      </w:r>
                      <w:proofErr w:type="gramStart"/>
                      <w:r w:rsidRPr="00D334CA">
                        <w:t>measure</w:t>
                      </w:r>
                      <w:proofErr w:type="gramEnd"/>
                      <w:r w:rsidRPr="00D334CA">
                        <w:t xml:space="preserve"> 3.4.2 ‘will influence’ makes it unclear what you are expecting to achieve by when. It should be changed to “will have influenced”, either in 2025 or say 2027. This is because the current date on measure 3.4.2 is too far in the future </w:t>
                      </w:r>
                      <w:proofErr w:type="gramStart"/>
                      <w:r w:rsidRPr="00D334CA">
                        <w:t>to just have started</w:t>
                      </w:r>
                      <w:proofErr w:type="gramEnd"/>
                      <w:r w:rsidRPr="00D334CA">
                        <w:t xml:space="preserve"> influencing higher and further education given that we have skills shortages now. The work needs to be complete as soon as possible. LLFAs and the Environment Agency (Paul Cross’ team) are already looking to develop new courses for the sector. </w:t>
                      </w:r>
                    </w:p>
                  </w:txbxContent>
                </v:textbox>
                <w10:wrap type="square" anchorx="margin"/>
              </v:shape>
            </w:pict>
          </mc:Fallback>
        </mc:AlternateContent>
      </w:r>
      <w:r w:rsidR="00460F8B" w:rsidRPr="00542038">
        <w:rPr>
          <w:rStyle w:val="Italicblack"/>
        </w:rPr>
        <w:t>(</w:t>
      </w:r>
      <w:r w:rsidR="00460F8B">
        <w:rPr>
          <w:rStyle w:val="Italicblack"/>
        </w:rPr>
        <w:t>The measures for strategic object</w:t>
      </w:r>
      <w:r w:rsidR="00A357C8">
        <w:rPr>
          <w:rStyle w:val="Italicblack"/>
        </w:rPr>
        <w:t xml:space="preserve">ive 3.4 </w:t>
      </w:r>
      <w:proofErr w:type="gramStart"/>
      <w:r w:rsidR="00A357C8">
        <w:rPr>
          <w:rStyle w:val="Italicblack"/>
        </w:rPr>
        <w:t>can be found</w:t>
      </w:r>
      <w:proofErr w:type="gramEnd"/>
      <w:r w:rsidR="00A357C8">
        <w:rPr>
          <w:rStyle w:val="Italicblack"/>
        </w:rPr>
        <w:t xml:space="preserve"> on page 53</w:t>
      </w:r>
      <w:r w:rsidR="00460F8B">
        <w:rPr>
          <w:rStyle w:val="Italicblack"/>
        </w:rPr>
        <w:t xml:space="preserve"> of the draft strategy document</w:t>
      </w:r>
      <w:r w:rsidR="00460F8B" w:rsidRPr="00542038">
        <w:rPr>
          <w:rStyle w:val="Italicblack"/>
        </w:rPr>
        <w:t>)</w:t>
      </w:r>
      <w:r w:rsidR="00460F8B" w:rsidRPr="00542038">
        <w:t xml:space="preserve"> </w:t>
      </w:r>
    </w:p>
    <w:p w14:paraId="5DC64E17" w14:textId="24EAFFBD" w:rsidR="00241FE1" w:rsidRDefault="00241FE1" w:rsidP="004B00EB">
      <w:pPr>
        <w:pStyle w:val="Secondheading"/>
        <w:rPr>
          <w:rStyle w:val="Boldtextgreen"/>
        </w:rPr>
      </w:pPr>
    </w:p>
    <w:p w14:paraId="1BAEC2F1" w14:textId="6C8B5586" w:rsidR="00241FE1" w:rsidRPr="004B00EB" w:rsidRDefault="004B00EB" w:rsidP="004B00EB">
      <w:pPr>
        <w:pStyle w:val="Secondheading"/>
        <w:rPr>
          <w:rStyle w:val="Boldtextgreen"/>
        </w:rPr>
      </w:pPr>
      <w:r>
        <w:rPr>
          <w:rStyle w:val="Boldtextgreen"/>
        </w:rPr>
        <w:t>Section 6</w:t>
      </w:r>
      <w:r w:rsidRPr="004B00EB">
        <w:rPr>
          <w:rStyle w:val="Boldtextgreen"/>
        </w:rPr>
        <w:t xml:space="preserve">: </w:t>
      </w:r>
      <w:r>
        <w:rPr>
          <w:rStyle w:val="Boldtextgreen"/>
        </w:rPr>
        <w:t>Any other comments</w:t>
      </w:r>
    </w:p>
    <w:p w14:paraId="1A795153" w14:textId="4E671D7A" w:rsidR="00460F8B" w:rsidRPr="00241FE1" w:rsidRDefault="004B00EB" w:rsidP="00241FE1">
      <w:pPr>
        <w:rPr>
          <w:rStyle w:val="Boldtextgreen"/>
          <w:b w:val="0"/>
          <w:i/>
          <w:color w:val="000000" w:themeColor="text1"/>
        </w:rPr>
      </w:pPr>
      <w:r w:rsidRPr="004B00EB">
        <w:rPr>
          <w:rStyle w:val="Boldtextblack"/>
        </w:rPr>
        <w:t>Q1</w:t>
      </w:r>
      <w:r w:rsidR="00460F8B">
        <w:rPr>
          <w:rStyle w:val="Boldtextblack"/>
        </w:rPr>
        <w:t>8</w:t>
      </w:r>
      <w:r w:rsidRPr="004B00EB">
        <w:rPr>
          <w:rStyle w:val="Boldtextblack"/>
        </w:rPr>
        <w:t xml:space="preserve">. </w:t>
      </w:r>
      <w:r w:rsidR="00460F8B">
        <w:rPr>
          <w:rStyle w:val="Boldtextblack"/>
        </w:rPr>
        <w:t>Please provide any other comments</w:t>
      </w:r>
      <w:r w:rsidR="00460F8B">
        <w:rPr>
          <w:rStyle w:val="Italicblack"/>
        </w:rPr>
        <w:t>:</w:t>
      </w:r>
    </w:p>
    <w:p w14:paraId="7D9185C2" w14:textId="233E1224" w:rsidR="00D66480" w:rsidRDefault="00A41841" w:rsidP="00D66480">
      <w:r>
        <w:t>Strategy themes and how ADEPT can help:</w:t>
      </w:r>
    </w:p>
    <w:p w14:paraId="29E3B461" w14:textId="65A93D25" w:rsidR="00C0714B" w:rsidRDefault="00D66480" w:rsidP="00D66480">
      <w:r w:rsidRPr="00D66480">
        <w:t xml:space="preserve">The </w:t>
      </w:r>
      <w:r w:rsidR="005B6780">
        <w:t>three</w:t>
      </w:r>
      <w:r w:rsidRPr="00D66480">
        <w:t xml:space="preserve"> themes of the strategy</w:t>
      </w:r>
      <w:r w:rsidR="005B6780">
        <w:t xml:space="preserve"> (</w:t>
      </w:r>
      <w:r w:rsidRPr="00D66480">
        <w:t>climate resilient places</w:t>
      </w:r>
      <w:r w:rsidR="005B6780">
        <w:t xml:space="preserve">; </w:t>
      </w:r>
      <w:r w:rsidRPr="00D66480">
        <w:t>resilient infrastructure</w:t>
      </w:r>
      <w:r w:rsidR="005B6780">
        <w:t>;</w:t>
      </w:r>
      <w:r w:rsidRPr="00D66480">
        <w:t xml:space="preserve"> </w:t>
      </w:r>
      <w:r w:rsidR="005B6780">
        <w:t xml:space="preserve">and </w:t>
      </w:r>
      <w:r w:rsidRPr="00D66480">
        <w:t>learning/ awareness/ engagement</w:t>
      </w:r>
      <w:r w:rsidR="005B6780">
        <w:t>)</w:t>
      </w:r>
      <w:r w:rsidRPr="00D66480">
        <w:t xml:space="preserve"> all have a good fit with </w:t>
      </w:r>
      <w:r w:rsidR="005B6780">
        <w:t>ADEPT's priorities of</w:t>
      </w:r>
      <w:r w:rsidRPr="00D66480">
        <w:t xml:space="preserve"> place-shaping, infrastructure, and skills. </w:t>
      </w:r>
      <w:r w:rsidR="005B6780">
        <w:t xml:space="preserve">ADEPT has made a range of comments on the strategy and while we have noted some elements that we are </w:t>
      </w:r>
      <w:r w:rsidR="00811FAD">
        <w:t xml:space="preserve">disappointed in (and </w:t>
      </w:r>
      <w:r w:rsidR="005B6780">
        <w:t xml:space="preserve">would urge Government and the </w:t>
      </w:r>
      <w:r w:rsidR="00C0714B">
        <w:t>Environment Agency to work with us to improve</w:t>
      </w:r>
      <w:r w:rsidR="00811FAD">
        <w:t>) ADEPT recognises some of the difficulties in drafting new proactive policies.</w:t>
      </w:r>
      <w:r w:rsidR="00C0714B">
        <w:t xml:space="preserve"> The desire to be more ambitious </w:t>
      </w:r>
      <w:r w:rsidR="00C15FE3">
        <w:t>with this strategy</w:t>
      </w:r>
      <w:r w:rsidR="00C0714B">
        <w:t xml:space="preserve"> is strongly applauded by ADEPT.</w:t>
      </w:r>
      <w:r w:rsidR="00811FAD">
        <w:t xml:space="preserve"> </w:t>
      </w:r>
    </w:p>
    <w:p w14:paraId="1090E6BA" w14:textId="39733AE9" w:rsidR="00D66480" w:rsidRDefault="00811FAD" w:rsidP="00D66480">
      <w:r>
        <w:t>ADEPT takes a proactive approach to supporting positive change and would therefore like to offer to work with the Environm</w:t>
      </w:r>
      <w:r w:rsidR="00C15FE3">
        <w:t>ent Agency and Government in a Live L</w:t>
      </w:r>
      <w:r>
        <w:t xml:space="preserve">ab-type environment. The aims would be not just to pilot the new strategy approaches but, </w:t>
      </w:r>
      <w:r w:rsidRPr="00811FAD">
        <w:t xml:space="preserve">working with </w:t>
      </w:r>
      <w:r w:rsidR="00C15FE3">
        <w:t xml:space="preserve">partners including </w:t>
      </w:r>
      <w:r w:rsidRPr="00811FAD">
        <w:t>the private sector</w:t>
      </w:r>
      <w:r>
        <w:t>,</w:t>
      </w:r>
      <w:r w:rsidRPr="00811FAD">
        <w:t xml:space="preserve"> </w:t>
      </w:r>
      <w:r>
        <w:t xml:space="preserve">to develop integrated local environmental solutions for flood risk, natural capital, air quality, energy and waste that would mirror the </w:t>
      </w:r>
      <w:r w:rsidR="00C15FE3">
        <w:t xml:space="preserve">ADEPT's </w:t>
      </w:r>
      <w:r>
        <w:t xml:space="preserve">Live Labs approach for </w:t>
      </w:r>
      <w:r w:rsidR="00C15FE3">
        <w:t xml:space="preserve">local </w:t>
      </w:r>
      <w:r>
        <w:t>highways and transport innovation</w:t>
      </w:r>
      <w:r w:rsidR="00C15FE3">
        <w:t xml:space="preserve"> (more information available at </w:t>
      </w:r>
      <w:hyperlink r:id="rId15" w:history="1">
        <w:r w:rsidR="00C15FE3" w:rsidRPr="0088065C">
          <w:rPr>
            <w:rStyle w:val="Hyperlink"/>
          </w:rPr>
          <w:t>https://www.adeptnet.org.uk/livelabs</w:t>
        </w:r>
      </w:hyperlink>
      <w:r w:rsidR="00C15FE3">
        <w:t>)</w:t>
      </w:r>
      <w:r>
        <w:t>. We have raised this idea with senior Defra officials and would be keen to discuss further.</w:t>
      </w:r>
    </w:p>
    <w:p w14:paraId="2CC1B962" w14:textId="4E96B01C" w:rsidR="00A41841" w:rsidRPr="00A41841" w:rsidRDefault="00A41841" w:rsidP="00A41841">
      <w:r>
        <w:t>ADEPT has recently published two documents that will be of use, our climate change position statement (</w:t>
      </w:r>
      <w:hyperlink r:id="rId16" w:history="1">
        <w:r w:rsidRPr="00A41841">
          <w:rPr>
            <w:rStyle w:val="Hyperlink"/>
          </w:rPr>
          <w:t>here</w:t>
        </w:r>
      </w:hyperlink>
      <w:r>
        <w:t xml:space="preserve">) and an adaptation good practice guide for councils </w:t>
      </w:r>
      <w:r w:rsidRPr="00A41841">
        <w:t>(</w:t>
      </w:r>
      <w:hyperlink r:id="rId17" w:history="1">
        <w:r w:rsidRPr="00A41841">
          <w:rPr>
            <w:rStyle w:val="Hyperlink"/>
          </w:rPr>
          <w:t>here</w:t>
        </w:r>
      </w:hyperlink>
      <w:r w:rsidRPr="00A41841">
        <w:t>).</w:t>
      </w:r>
      <w:r>
        <w:t xml:space="preserve"> The latter contains specific advice related to flooding and other climate risks in relation to corporate plans, local businesses, infrastructure, natural capital, </w:t>
      </w:r>
      <w:r w:rsidRPr="00A41841">
        <w:t>planning, the built environment and public health</w:t>
      </w:r>
      <w:r>
        <w:t xml:space="preserve">. </w:t>
      </w:r>
    </w:p>
    <w:p w14:paraId="73E6BD4B" w14:textId="77107900" w:rsidR="004A67F1" w:rsidRDefault="004A67F1" w:rsidP="0081431C">
      <w:r>
        <w:t>Vision, approach and timescales:</w:t>
      </w:r>
    </w:p>
    <w:p w14:paraId="4795BFCC" w14:textId="66BB618C" w:rsidR="004A67F1" w:rsidRDefault="004A67F1" w:rsidP="004A67F1">
      <w:r>
        <w:t xml:space="preserve">The proposals around planning policy presumes development in the floodplain will continue and may increase. Communities </w:t>
      </w:r>
      <w:proofErr w:type="gramStart"/>
      <w:r>
        <w:t>are expected</w:t>
      </w:r>
      <w:proofErr w:type="gramEnd"/>
      <w:r>
        <w:t xml:space="preserve"> to act for themselves just through the provision of more and better flood risk information. Supporting economic growth will continue to be a side issue in flood risk management despite the significant impact of flooding on the local and national economy. These are not ambitious objectives. ADEPT would like to see genuine ambitions for a flood resilient nation by 2100. We applaud the idea of a strategy to 2100 but do not think that this draft achieves its aim in this. If it is too difficult to set a vision today that can be followed to </w:t>
      </w:r>
      <w:proofErr w:type="gramStart"/>
      <w:r>
        <w:t>2100</w:t>
      </w:r>
      <w:proofErr w:type="gramEnd"/>
      <w:r>
        <w:t xml:space="preserve"> the National Strategy should choose a different year as its horizon.</w:t>
      </w:r>
    </w:p>
    <w:p w14:paraId="6A9C34FB" w14:textId="2ACF75CB" w:rsidR="00867A77" w:rsidRDefault="00867A77" w:rsidP="0081431C">
      <w:r>
        <w:t>Action plan</w:t>
      </w:r>
    </w:p>
    <w:p w14:paraId="60F990C7" w14:textId="4034DCC1" w:rsidR="00867A77" w:rsidRDefault="00867A77" w:rsidP="0081431C">
      <w:r>
        <w:t xml:space="preserve">Given </w:t>
      </w:r>
      <w:proofErr w:type="gramStart"/>
      <w:r>
        <w:t>that</w:t>
      </w:r>
      <w:proofErr w:type="gramEnd"/>
      <w:r>
        <w:t xml:space="preserve"> the action plan is going to be absolutely key to the delivery of the strategic objectives and that it is expected that the actions will span all RMAs it would be appropriate for RMAs to be consulted </w:t>
      </w:r>
      <w:r w:rsidR="00D334CA">
        <w:t xml:space="preserve">on the drafting of the </w:t>
      </w:r>
      <w:r>
        <w:t>action plan</w:t>
      </w:r>
      <w:r w:rsidR="00D334CA">
        <w:t>.</w:t>
      </w:r>
    </w:p>
    <w:p w14:paraId="1C0144CA" w14:textId="0B55430A" w:rsidR="006A46FE" w:rsidRDefault="00D66480" w:rsidP="0081431C">
      <w:r>
        <w:t>Resilient places and infrastructure</w:t>
      </w:r>
    </w:p>
    <w:p w14:paraId="749BC7D6" w14:textId="3B5331CB" w:rsidR="000E137E" w:rsidRPr="000E137E" w:rsidRDefault="000E137E" w:rsidP="000E137E">
      <w:r w:rsidRPr="000E137E">
        <w:t xml:space="preserve">ADEPT welcomes the strategy </w:t>
      </w:r>
      <w:r>
        <w:t>see</w:t>
      </w:r>
      <w:r w:rsidRPr="000E137E">
        <w:t>k</w:t>
      </w:r>
      <w:r>
        <w:t>ing</w:t>
      </w:r>
      <w:r w:rsidRPr="000E137E">
        <w:t xml:space="preserve"> to work with the growth agenda rather than against it, which makes it more achievable.</w:t>
      </w:r>
      <w:r>
        <w:t xml:space="preserve"> A</w:t>
      </w:r>
      <w:r w:rsidRPr="000E137E">
        <w:t xml:space="preserve"> place-based approach where </w:t>
      </w:r>
      <w:r w:rsidR="005B6780">
        <w:t xml:space="preserve">required outcomes (not outputs) and </w:t>
      </w:r>
      <w:r w:rsidRPr="000E137E">
        <w:t>guiding principles can be interpr</w:t>
      </w:r>
      <w:r w:rsidR="00C15FE3">
        <w:t>eted and applied appropriately</w:t>
      </w:r>
      <w:r w:rsidR="005B6780">
        <w:t xml:space="preserve"> allow</w:t>
      </w:r>
      <w:r w:rsidR="00C15FE3">
        <w:t>s</w:t>
      </w:r>
      <w:r w:rsidR="005B6780">
        <w:t xml:space="preserve"> local partners to</w:t>
      </w:r>
      <w:r w:rsidR="00C15FE3">
        <w:t xml:space="preserve"> deploy the most appropriate and innovative means to deliver.</w:t>
      </w:r>
      <w:r w:rsidR="005B6780">
        <w:t>. This r</w:t>
      </w:r>
      <w:r w:rsidR="005B6780" w:rsidRPr="005B6780">
        <w:t>e</w:t>
      </w:r>
      <w:r w:rsidR="005B6780">
        <w:t xml:space="preserve">cognises that </w:t>
      </w:r>
      <w:r w:rsidR="00C15FE3">
        <w:t xml:space="preserve">local </w:t>
      </w:r>
      <w:r w:rsidR="005B6780" w:rsidRPr="005B6780">
        <w:t>places work differently</w:t>
      </w:r>
      <w:r w:rsidR="00C15FE3">
        <w:t xml:space="preserve"> and that 'one size fits all' is not the most effective or efficient way to achieve the desired outcome. It is essential </w:t>
      </w:r>
      <w:r w:rsidR="005B6780">
        <w:t>that the outcomes are enshr</w:t>
      </w:r>
      <w:r w:rsidR="00C15FE3">
        <w:t xml:space="preserve">ined in policy and legislation to ensure local decision makers </w:t>
      </w:r>
      <w:proofErr w:type="gramStart"/>
      <w:r w:rsidR="00C15FE3">
        <w:t>can be held</w:t>
      </w:r>
      <w:proofErr w:type="gramEnd"/>
      <w:r w:rsidR="00C15FE3">
        <w:t xml:space="preserve"> to account</w:t>
      </w:r>
      <w:r w:rsidR="005B6780">
        <w:t>.</w:t>
      </w:r>
    </w:p>
    <w:p w14:paraId="7D29B2FF" w14:textId="10F3A07B" w:rsidR="00F42040" w:rsidRDefault="00F42040" w:rsidP="00F42040">
      <w:r>
        <w:t xml:space="preserve">ADEPT would like to see an objective in the strategy that supports the development of a culture of resilience by design, so that all projects, programmes, developments and interventions naturally adopt climate resilience measures, in the same way that energy efficiency is undertaken by design. This would reduce the reliance on consultations to ensure best practice is followed (reducing EA resources) and would mean schemes that </w:t>
      </w:r>
      <w:proofErr w:type="gramStart"/>
      <w:r>
        <w:t>aren’t</w:t>
      </w:r>
      <w:proofErr w:type="gramEnd"/>
      <w:r>
        <w:t xml:space="preserve"> consulted on still adopt these practices. </w:t>
      </w:r>
    </w:p>
    <w:p w14:paraId="2085AC38" w14:textId="78E9870C" w:rsidR="007F3B50" w:rsidRDefault="00820591" w:rsidP="000E137E">
      <w:r>
        <w:t>D</w:t>
      </w:r>
      <w:r w:rsidR="0081431C" w:rsidRPr="0081431C">
        <w:t>elivering a successful flood strategy requires commitment acros</w:t>
      </w:r>
      <w:r w:rsidR="00AB361B">
        <w:t xml:space="preserve">s </w:t>
      </w:r>
      <w:proofErr w:type="gramStart"/>
      <w:r w:rsidR="00AB361B">
        <w:t>Government,</w:t>
      </w:r>
      <w:proofErr w:type="gramEnd"/>
      <w:r w:rsidR="00AB361B">
        <w:t xml:space="preserve"> it cannot</w:t>
      </w:r>
      <w:r w:rsidR="006A46FE">
        <w:t xml:space="preserve"> just be an </w:t>
      </w:r>
      <w:r w:rsidR="0081431C" w:rsidRPr="0081431C">
        <w:t>EA or Defra issue</w:t>
      </w:r>
      <w:r w:rsidR="000E137E">
        <w:t xml:space="preserve">. </w:t>
      </w:r>
      <w:r w:rsidR="0081431C" w:rsidRPr="0081431C">
        <w:t>ADEPT makes the same argument in relation to climate change, air quality, environmental protection, etc.</w:t>
      </w:r>
      <w:r w:rsidR="00AB361B">
        <w:t xml:space="preserve"> In order to ensure that development can and does bring forward the needed levels of resilience and environmental improvement </w:t>
      </w:r>
      <w:r w:rsidR="00C15FE3">
        <w:t xml:space="preserve">the </w:t>
      </w:r>
      <w:r w:rsidR="00AB361B">
        <w:t>Government must find a way to ensure consistent policy</w:t>
      </w:r>
      <w:r w:rsidR="00C15FE3">
        <w:t xml:space="preserve"> development </w:t>
      </w:r>
      <w:r w:rsidR="00AB361B">
        <w:t xml:space="preserve">between departments to support the building industry and national infrastructure providers to do so. The lack of join up means that currently </w:t>
      </w:r>
      <w:r w:rsidR="00AB361B" w:rsidRPr="00AB361B">
        <w:t xml:space="preserve">it is </w:t>
      </w:r>
      <w:r w:rsidR="00AB361B">
        <w:t>easy for bad practise to develop. Without consistency, the costs of either resilience or the fallout from flooding will fall very unevenly and some development phases, developers, councils or residents will end up picking up the whole bill. At present even Homes England and the Housing Infrastructure Fund are not sufficiently interested in (or funded to) deliver the resilience that this country needs.</w:t>
      </w:r>
      <w:r w:rsidR="005B6780">
        <w:t xml:space="preserve"> We therefore fully support the aim for cross-Whitehall recognition of the need to invest in FCERM.</w:t>
      </w:r>
      <w:r w:rsidR="007F3B50">
        <w:t xml:space="preserve"> </w:t>
      </w:r>
    </w:p>
    <w:p w14:paraId="511850B5" w14:textId="090E4478" w:rsidR="000E137E" w:rsidRPr="000E137E" w:rsidRDefault="000E137E" w:rsidP="000E137E">
      <w:r w:rsidRPr="000E137E">
        <w:t xml:space="preserve">Local Industrial Strategies </w:t>
      </w:r>
      <w:r>
        <w:t xml:space="preserve">are an example of where a joined up approach </w:t>
      </w:r>
      <w:proofErr w:type="gramStart"/>
      <w:r w:rsidR="00C15FE3">
        <w:t>is needed</w:t>
      </w:r>
      <w:proofErr w:type="gramEnd"/>
      <w:r>
        <w:t xml:space="preserve"> but </w:t>
      </w:r>
      <w:r w:rsidR="00C15FE3">
        <w:t xml:space="preserve">is </w:t>
      </w:r>
      <w:r>
        <w:t xml:space="preserve">not </w:t>
      </w:r>
      <w:r w:rsidR="00C15FE3">
        <w:t xml:space="preserve">often being </w:t>
      </w:r>
      <w:r>
        <w:t>realised</w:t>
      </w:r>
      <w:r w:rsidR="00C15FE3">
        <w:t>. T</w:t>
      </w:r>
      <w:r>
        <w:t xml:space="preserve">oo </w:t>
      </w:r>
      <w:r w:rsidR="00C15FE3">
        <w:t xml:space="preserve">few of them have </w:t>
      </w:r>
      <w:r>
        <w:t>references to environmental issues and opportunities.</w:t>
      </w:r>
      <w:r w:rsidR="007F3B50">
        <w:t xml:space="preserve"> </w:t>
      </w:r>
    </w:p>
    <w:p w14:paraId="7B46FF67" w14:textId="2D1DBAB9" w:rsidR="006A46FE" w:rsidRDefault="006A46FE" w:rsidP="006A46FE">
      <w:r w:rsidRPr="006A46FE">
        <w:t>We share a view on the need for long-term planning and political commitment (as stated by</w:t>
      </w:r>
      <w:r w:rsidR="00C15FE3">
        <w:t xml:space="preserve"> the Secretary of State,</w:t>
      </w:r>
      <w:r w:rsidRPr="006A46FE">
        <w:t xml:space="preserve"> Michael Gove) coupled with urgent short-term actions. This </w:t>
      </w:r>
      <w:proofErr w:type="gramStart"/>
      <w:r w:rsidRPr="006A46FE">
        <w:t>has been given</w:t>
      </w:r>
      <w:proofErr w:type="gramEnd"/>
      <w:r w:rsidRPr="006A46FE">
        <w:t xml:space="preserve"> further emphasis in the Committee on Climate Change’s report of 2nd May 2019 on getting to zero net carbon emissions by 2050</w:t>
      </w:r>
      <w:r w:rsidR="00D66480">
        <w:t>.</w:t>
      </w:r>
    </w:p>
    <w:p w14:paraId="6F375F4A" w14:textId="35E19E0F" w:rsidR="000E137E" w:rsidRDefault="000E137E" w:rsidP="006A46FE">
      <w:r>
        <w:t>Environmental issues:</w:t>
      </w:r>
    </w:p>
    <w:p w14:paraId="28A3BD9F" w14:textId="6A586862" w:rsidR="000E137E" w:rsidRDefault="000E137E" w:rsidP="006A46FE">
      <w:r>
        <w:t>ADEPT supports a valuing Natural Capital approach to developing wider environmental resilience e.g. using upland moors to retain water</w:t>
      </w:r>
      <w:r w:rsidR="00C15FE3">
        <w:t xml:space="preserve"> ('slow the flow')</w:t>
      </w:r>
      <w:r>
        <w:t xml:space="preserve">, reduce soil erosion, increase biodiversity and the landscapes resilience to climate change and reduce flood risk elsewhere. The strategy </w:t>
      </w:r>
      <w:r w:rsidR="00C15FE3">
        <w:t>recognises</w:t>
      </w:r>
      <w:r>
        <w:t xml:space="preserve"> biodiversity and wider environmental net gain but </w:t>
      </w:r>
      <w:r w:rsidR="00C15FE3">
        <w:t>makes insufficient r</w:t>
      </w:r>
      <w:r>
        <w:t xml:space="preserve">eferences to wider water and environmental management </w:t>
      </w:r>
      <w:r w:rsidR="00C15FE3">
        <w:t>benefits. This is disappointing give</w:t>
      </w:r>
      <w:r>
        <w:t xml:space="preserve">n that 'putting water at the heart of decision making' was one of the working groups and that </w:t>
      </w:r>
      <w:r w:rsidR="005B6780">
        <w:t>partners are hoping for a more joined up approach to RBMPs and FRMPs in this cycle.</w:t>
      </w:r>
    </w:p>
    <w:p w14:paraId="589C09EF" w14:textId="2624DCCD" w:rsidR="00D66480" w:rsidRDefault="00D66480" w:rsidP="006A46FE">
      <w:r>
        <w:t>Partnership:</w:t>
      </w:r>
    </w:p>
    <w:p w14:paraId="2CA4FE2B" w14:textId="7D211012" w:rsidR="006A46FE" w:rsidRDefault="006A46FE" w:rsidP="006A46FE">
      <w:r w:rsidRPr="006A46FE">
        <w:t>While it is a statutory requirement that EA produces a strategy ADEPT was informed that the EA</w:t>
      </w:r>
      <w:r w:rsidR="00AB361B">
        <w:t xml:space="preserve"> wanted it not to feel like it</w:t>
      </w:r>
      <w:r w:rsidRPr="006A46FE">
        <w:t xml:space="preserve"> an EA strategy. There has been success in that this feels different from the 2011 strategy, which was procedural and not very ambitious and that lots of consultation took place in the developing of the strategy. </w:t>
      </w:r>
      <w:r w:rsidR="00D66480">
        <w:t>T</w:t>
      </w:r>
      <w:r w:rsidR="00C15FE3">
        <w:t>he emphasis on engagement</w:t>
      </w:r>
      <w:r w:rsidR="00D66480">
        <w:t xml:space="preserve">, </w:t>
      </w:r>
      <w:r w:rsidR="00D66480" w:rsidRPr="00D66480">
        <w:t>taking people and places on a journey</w:t>
      </w:r>
      <w:r w:rsidR="00D66480">
        <w:t xml:space="preserve">, </w:t>
      </w:r>
      <w:r w:rsidR="00D66480" w:rsidRPr="00D66480">
        <w:t>and partnership</w:t>
      </w:r>
      <w:r w:rsidR="00D66480">
        <w:t xml:space="preserve"> (</w:t>
      </w:r>
      <w:r w:rsidR="00D66480" w:rsidRPr="00D66480">
        <w:t>working with public, corporate and academic partners</w:t>
      </w:r>
      <w:r w:rsidR="00D66480">
        <w:t xml:space="preserve">) </w:t>
      </w:r>
      <w:r w:rsidR="00D66480" w:rsidRPr="00D66480">
        <w:t xml:space="preserve">resonates with </w:t>
      </w:r>
      <w:r w:rsidR="00D66480">
        <w:t>ADEPT's</w:t>
      </w:r>
      <w:r w:rsidR="00D66480" w:rsidRPr="00D66480">
        <w:t xml:space="preserve"> approach</w:t>
      </w:r>
      <w:r w:rsidR="00D66480">
        <w:t xml:space="preserve">. However, given the ambition and the level of engagement it is disappointing that </w:t>
      </w:r>
      <w:r w:rsidRPr="006A46FE">
        <w:t xml:space="preserve">the working group engagement does </w:t>
      </w:r>
      <w:r w:rsidR="00D66480">
        <w:t>not</w:t>
      </w:r>
      <w:r w:rsidRPr="006A46FE">
        <w:t xml:space="preserve"> come through in this draft as strongly as was expected</w:t>
      </w:r>
      <w:r w:rsidR="00D66480">
        <w:t xml:space="preserve"> by those involved/consulted.</w:t>
      </w:r>
    </w:p>
    <w:p w14:paraId="5FB221B7" w14:textId="111735C9" w:rsidR="004A67F1" w:rsidRPr="006A46FE" w:rsidRDefault="004A67F1" w:rsidP="006A46FE">
      <w:r>
        <w:t xml:space="preserve">The National Strategy continues with a very top down approach and while this, and the need to devolve funding for other partners to take stronger roles, </w:t>
      </w:r>
      <w:proofErr w:type="gramStart"/>
      <w:r>
        <w:t>is understood</w:t>
      </w:r>
      <w:proofErr w:type="gramEnd"/>
      <w:r>
        <w:t>, it is not the ideal way to create a climate resilient country or nation of climate champions.</w:t>
      </w:r>
      <w:r w:rsidR="00F42040">
        <w:t xml:space="preserve"> The strategy </w:t>
      </w:r>
      <w:proofErr w:type="gramStart"/>
      <w:r w:rsidR="00F42040">
        <w:t>is clearly written</w:t>
      </w:r>
      <w:proofErr w:type="gramEnd"/>
      <w:r w:rsidR="00F42040">
        <w:t xml:space="preserve"> from an EA perspective. Addressing the gaps in the delivery of </w:t>
      </w:r>
      <w:proofErr w:type="gramStart"/>
      <w:r w:rsidR="00F42040">
        <w:t>surface water flood risk management</w:t>
      </w:r>
      <w:proofErr w:type="gramEnd"/>
      <w:r w:rsidR="00F42040">
        <w:t xml:space="preserve"> and the challenges that LLFAs have in accessing funding would be a useful step towards creating a resilient nation.</w:t>
      </w:r>
    </w:p>
    <w:p w14:paraId="3B64A2A5" w14:textId="19780F58" w:rsidR="00D66480" w:rsidRDefault="00D66480" w:rsidP="0081431C">
      <w:r>
        <w:t>Resilience vs protection</w:t>
      </w:r>
      <w:r w:rsidR="004A67F1">
        <w:t>:</w:t>
      </w:r>
    </w:p>
    <w:p w14:paraId="3F251275" w14:textId="7FA59D23" w:rsidR="006A46FE" w:rsidRPr="0081431C" w:rsidRDefault="00CE78B4" w:rsidP="0081431C">
      <w:r w:rsidRPr="00CE78B4">
        <w:t>The shift from protection to resilience is going to be challenging</w:t>
      </w:r>
      <w:r>
        <w:t xml:space="preserve"> for communities, </w:t>
      </w:r>
      <w:r w:rsidR="00C15FE3">
        <w:t xml:space="preserve">elected </w:t>
      </w:r>
      <w:r>
        <w:t>Members and Government</w:t>
      </w:r>
      <w:r w:rsidRPr="00CE78B4">
        <w:t>. The role</w:t>
      </w:r>
      <w:r>
        <w:t>s</w:t>
      </w:r>
      <w:r w:rsidRPr="00CE78B4">
        <w:t xml:space="preserve"> of </w:t>
      </w:r>
      <w:r>
        <w:t xml:space="preserve">government and local government need </w:t>
      </w:r>
      <w:r w:rsidRPr="00CE78B4">
        <w:t xml:space="preserve">to </w:t>
      </w:r>
      <w:proofErr w:type="gramStart"/>
      <w:r w:rsidRPr="00CE78B4">
        <w:t>be made</w:t>
      </w:r>
      <w:proofErr w:type="gramEnd"/>
      <w:r w:rsidRPr="00CE78B4">
        <w:t xml:space="preserve"> clear</w:t>
      </w:r>
      <w:r>
        <w:t>.</w:t>
      </w:r>
    </w:p>
    <w:p w14:paraId="0537B36B" w14:textId="77777777" w:rsidR="00D66480" w:rsidRDefault="00D66480" w:rsidP="0081431C">
      <w:r>
        <w:t>Skills:</w:t>
      </w:r>
    </w:p>
    <w:p w14:paraId="47E87AD6" w14:textId="48D208A8" w:rsidR="0081431C" w:rsidRDefault="0081431C" w:rsidP="0081431C">
      <w:r w:rsidRPr="0081431C">
        <w:t xml:space="preserve">The emphasis on learning, and developing the next generation of specialists and leaders, fits with what ADEPT is doing through its </w:t>
      </w:r>
      <w:r w:rsidR="00C15FE3">
        <w:t>aspiring place directors '</w:t>
      </w:r>
      <w:r w:rsidRPr="0081431C">
        <w:t>Leadership Development Programme</w:t>
      </w:r>
      <w:r w:rsidR="00C15FE3">
        <w:t>'</w:t>
      </w:r>
      <w:r w:rsidRPr="0081431C">
        <w:t>, ne</w:t>
      </w:r>
      <w:r w:rsidR="00C15FE3">
        <w:t>tworking, and other activities</w:t>
      </w:r>
      <w:r w:rsidR="00D66480">
        <w:t>. As well as referencing and working with schools and teachers on awareness raising, there needs to be more focus on professional training and professional bodies working together with the Skills funding Agency to invest in the skills we need now and in the future.</w:t>
      </w:r>
    </w:p>
    <w:p w14:paraId="7DAA1710" w14:textId="2580AC62" w:rsidR="00783D68" w:rsidRDefault="001B44E6" w:rsidP="0081431C">
      <w:r>
        <w:t>General</w:t>
      </w:r>
      <w:r w:rsidR="00F42040">
        <w:t>:</w:t>
      </w:r>
    </w:p>
    <w:p w14:paraId="1A76F300" w14:textId="21D942C9" w:rsidR="00C54804" w:rsidRDefault="00C54804" w:rsidP="00C54804">
      <w:r>
        <w:t xml:space="preserve">The text describing the sections </w:t>
      </w:r>
      <w:proofErr w:type="gramStart"/>
      <w:r>
        <w:t>is often very well worded</w:t>
      </w:r>
      <w:proofErr w:type="gramEnd"/>
      <w:r>
        <w:t xml:space="preserve"> so it is a shame for </w:t>
      </w:r>
      <w:r w:rsidR="005B0878">
        <w:t>some very</w:t>
      </w:r>
      <w:r>
        <w:t xml:space="preserve"> basic mistakes plus some weak objectives and measures to let this down. By addressing the points made in this response we </w:t>
      </w:r>
      <w:r w:rsidR="005B0878">
        <w:t xml:space="preserve">believe </w:t>
      </w:r>
      <w:r>
        <w:t xml:space="preserve">that strategy </w:t>
      </w:r>
      <w:proofErr w:type="gramStart"/>
      <w:r>
        <w:t>can be strengthened and be</w:t>
      </w:r>
      <w:r w:rsidR="005B0878">
        <w:t>come</w:t>
      </w:r>
      <w:r>
        <w:t xml:space="preserve"> a strong leading</w:t>
      </w:r>
      <w:r w:rsidR="005B0878">
        <w:t xml:space="preserve"> partnership</w:t>
      </w:r>
      <w:r>
        <w:t xml:space="preserve"> strategy for the flood and water sector</w:t>
      </w:r>
      <w:proofErr w:type="gramEnd"/>
      <w:r>
        <w:t>.</w:t>
      </w:r>
    </w:p>
    <w:p w14:paraId="282DB055" w14:textId="2F457C56" w:rsidR="00D334CA" w:rsidRDefault="00D334CA" w:rsidP="00D334CA">
      <w:r>
        <w:t xml:space="preserve">It is very hard to find and reference sections in this document; it would be much better if each section </w:t>
      </w:r>
      <w:proofErr w:type="gramStart"/>
      <w:r>
        <w:t>was</w:t>
      </w:r>
      <w:proofErr w:type="gramEnd"/>
      <w:r>
        <w:t xml:space="preserve"> numbered. This would also</w:t>
      </w:r>
      <w:r w:rsidR="005B0878">
        <w:t xml:space="preserve"> help to break up the document.</w:t>
      </w:r>
    </w:p>
    <w:p w14:paraId="1F8AE6F1" w14:textId="7C1291CE" w:rsidR="00F42040" w:rsidRDefault="00F42040" w:rsidP="00D334CA">
      <w:r>
        <w:t xml:space="preserve">Measures </w:t>
      </w:r>
      <w:proofErr w:type="gramStart"/>
      <w:r>
        <w:t xml:space="preserve">are often not </w:t>
      </w:r>
      <w:r w:rsidR="005B0878">
        <w:t xml:space="preserve">currently </w:t>
      </w:r>
      <w:r>
        <w:t>sufficiently detailed</w:t>
      </w:r>
      <w:proofErr w:type="gramEnd"/>
      <w:r>
        <w:t xml:space="preserve"> to be </w:t>
      </w:r>
      <w:r w:rsidR="005B0878">
        <w:t xml:space="preserve">clearly </w:t>
      </w:r>
      <w:r>
        <w:t>measurable or SMART.</w:t>
      </w:r>
    </w:p>
    <w:p w14:paraId="6F707DF3" w14:textId="3A703488" w:rsidR="00E76E79" w:rsidRDefault="00E76E79" w:rsidP="00D334CA">
      <w:r>
        <w:t xml:space="preserve">The glossary is useful but it should also include the most common acronyms as not everyone interested in flooding or reading this strategy will be familiar with FWMA, IDBs, LLFAs, RMAs, </w:t>
      </w:r>
      <w:proofErr w:type="gramStart"/>
      <w:r>
        <w:t>RBMPs</w:t>
      </w:r>
      <w:proofErr w:type="gramEnd"/>
      <w:r>
        <w:t xml:space="preserve"> etc.</w:t>
      </w:r>
    </w:p>
    <w:p w14:paraId="7562788B" w14:textId="77777777" w:rsidR="00D334CA" w:rsidRDefault="00D334CA" w:rsidP="0081431C"/>
    <w:p w14:paraId="30B860B6" w14:textId="60087B77" w:rsidR="00783D68" w:rsidRDefault="00783D68" w:rsidP="0081431C">
      <w:r>
        <w:t>END OF ADEPT RESPONSE</w:t>
      </w:r>
    </w:p>
    <w:p w14:paraId="20C6240B" w14:textId="77777777" w:rsidR="005B0878" w:rsidRDefault="005B0878" w:rsidP="005B0878">
      <w:pPr>
        <w:spacing w:after="0"/>
        <w:rPr>
          <w:rStyle w:val="Boldtextgreen"/>
        </w:rPr>
      </w:pPr>
    </w:p>
    <w:p w14:paraId="7BB2940C" w14:textId="77777777" w:rsidR="005B0878" w:rsidRDefault="005B0878">
      <w:pPr>
        <w:spacing w:after="0"/>
        <w:rPr>
          <w:rStyle w:val="Boldtextgreen"/>
        </w:rPr>
      </w:pPr>
      <w:r>
        <w:rPr>
          <w:rStyle w:val="Boldtextgreen"/>
        </w:rPr>
        <w:br w:type="page"/>
      </w:r>
    </w:p>
    <w:p w14:paraId="77C85F2F" w14:textId="29A6B676" w:rsidR="004B00EB" w:rsidRPr="004B00EB" w:rsidRDefault="004B00EB" w:rsidP="005B0878">
      <w:pPr>
        <w:spacing w:after="0"/>
        <w:rPr>
          <w:rStyle w:val="Boldtextgreen"/>
        </w:rPr>
      </w:pPr>
      <w:r>
        <w:rPr>
          <w:rStyle w:val="Boldtextgreen"/>
        </w:rPr>
        <w:t>Section 7</w:t>
      </w:r>
      <w:r w:rsidRPr="004B00EB">
        <w:rPr>
          <w:rStyle w:val="Boldtextgreen"/>
        </w:rPr>
        <w:t xml:space="preserve">: </w:t>
      </w:r>
      <w:r>
        <w:rPr>
          <w:rStyle w:val="Boldtextgreen"/>
        </w:rPr>
        <w:t>Strategic Environmental Assessment Environment</w:t>
      </w:r>
      <w:r w:rsidR="00A04B3D">
        <w:rPr>
          <w:rStyle w:val="Boldtextgreen"/>
        </w:rPr>
        <w:t>al Report</w:t>
      </w:r>
    </w:p>
    <w:p w14:paraId="37B10F14" w14:textId="7B548BC5" w:rsidR="001C3F1C" w:rsidRDefault="001C3F1C" w:rsidP="001C3F1C"/>
    <w:p w14:paraId="7582F8A1" w14:textId="07722230" w:rsidR="005B0878" w:rsidRDefault="005B0878" w:rsidP="001C3F1C">
      <w:r>
        <w:t>ADEPT is not commenting on the SEA.</w:t>
      </w:r>
    </w:p>
    <w:p w14:paraId="266F27F2" w14:textId="77777777" w:rsidR="003E5909" w:rsidRPr="003E5909" w:rsidRDefault="003E5909" w:rsidP="003E5909">
      <w:pPr>
        <w:pStyle w:val="Maintextblack"/>
        <w:rPr>
          <w:rStyle w:val="Boldtextblack"/>
          <w:b w:val="0"/>
          <w:color w:val="auto"/>
        </w:rPr>
      </w:pPr>
    </w:p>
    <w:sectPr w:rsidR="003E5909" w:rsidRPr="003E5909" w:rsidSect="008679C2">
      <w:headerReference w:type="default" r:id="rId18"/>
      <w:footerReference w:type="default" r:id="rId19"/>
      <w:headerReference w:type="first" r:id="rId20"/>
      <w:footerReference w:type="first" r:id="rId21"/>
      <w:pgSz w:w="11899" w:h="16838" w:code="9"/>
      <w:pgMar w:top="737" w:right="737" w:bottom="737" w:left="737" w:header="1418" w:footer="153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DC662" w14:textId="77777777" w:rsidR="00A41841" w:rsidRDefault="00A41841" w:rsidP="002F321C">
      <w:r>
        <w:separator/>
      </w:r>
    </w:p>
  </w:endnote>
  <w:endnote w:type="continuationSeparator" w:id="0">
    <w:p w14:paraId="4436329D" w14:textId="77777777" w:rsidR="00A41841" w:rsidRDefault="00A41841" w:rsidP="002F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90E57" w14:textId="77777777" w:rsidR="00A41841" w:rsidRPr="00813A53" w:rsidRDefault="00A41841" w:rsidP="00BC6214">
    <w:r w:rsidRPr="009817A6">
      <w:rPr>
        <w:noProof/>
      </w:rPr>
      <mc:AlternateContent>
        <mc:Choice Requires="wps">
          <w:drawing>
            <wp:anchor distT="0" distB="0" distL="114300" distR="114300" simplePos="0" relativeHeight="251665408" behindDoc="0" locked="0" layoutInCell="1" allowOverlap="1" wp14:anchorId="7B7369DB" wp14:editId="15B0E681">
              <wp:simplePos x="0" y="0"/>
              <wp:positionH relativeFrom="margin">
                <wp:posOffset>6029325</wp:posOffset>
              </wp:positionH>
              <wp:positionV relativeFrom="paragraph">
                <wp:posOffset>641985</wp:posOffset>
              </wp:positionV>
              <wp:extent cx="971550" cy="290830"/>
              <wp:effectExtent l="0" t="0" r="0" b="0"/>
              <wp:wrapNone/>
              <wp:docPr id="4" name="Text Box 4"/>
              <wp:cNvGraphicFramePr/>
              <a:graphic xmlns:a="http://schemas.openxmlformats.org/drawingml/2006/main">
                <a:graphicData uri="http://schemas.microsoft.com/office/word/2010/wordprocessingShape">
                  <wps:wsp>
                    <wps:cNvSpPr txBox="1"/>
                    <wps:spPr>
                      <a:xfrm>
                        <a:off x="0" y="0"/>
                        <a:ext cx="97155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C4FE8" w14:textId="0CC627DE" w:rsidR="00A41841" w:rsidRPr="00881969" w:rsidRDefault="00A41841" w:rsidP="00881969">
                          <w:r w:rsidRPr="00881969">
                            <w:t xml:space="preserve">Page </w:t>
                          </w:r>
                          <w:r w:rsidRPr="000D1982">
                            <w:fldChar w:fldCharType="begin"/>
                          </w:r>
                          <w:r w:rsidRPr="00881969">
                            <w:instrText xml:space="preserve"> PAGE   \* MERGEFORMAT </w:instrText>
                          </w:r>
                          <w:r w:rsidRPr="000D1982">
                            <w:fldChar w:fldCharType="separate"/>
                          </w:r>
                          <w:r w:rsidR="00622F20">
                            <w:rPr>
                              <w:noProof/>
                            </w:rPr>
                            <w:t>12</w:t>
                          </w:r>
                          <w:r w:rsidRPr="000D1982">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7369DB" id="_x0000_t202" coordsize="21600,21600" o:spt="202" path="m,l,21600r21600,l21600,xe">
              <v:stroke joinstyle="miter"/>
              <v:path gradientshapeok="t" o:connecttype="rect"/>
            </v:shapetype>
            <v:shape id="Text Box 4" o:spid="_x0000_s1057" type="#_x0000_t202" style="position:absolute;margin-left:474.75pt;margin-top:50.55pt;width:76.5pt;height:22.9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" filled="f" stroked="f" strokeweight=".5pt">
              <v:textbox>
                <w:txbxContent>
                  <w:p w14:paraId="131C4FE8" w14:textId="0CC627DE" w:rsidR="00A41841" w:rsidRPr="00881969" w:rsidRDefault="00A41841" w:rsidP="00881969">
                    <w:r w:rsidRPr="00881969">
                      <w:t xml:space="preserve">Page </w:t>
                    </w:r>
                    <w:r w:rsidRPr="000D1982">
                      <w:fldChar w:fldCharType="begin"/>
                    </w:r>
                    <w:r w:rsidRPr="00881969">
                      <w:instrText xml:space="preserve"> PAGE   \* MERGEFORMAT </w:instrText>
                    </w:r>
                    <w:r w:rsidRPr="000D1982">
                      <w:fldChar w:fldCharType="separate"/>
                    </w:r>
                    <w:r w:rsidR="00622F20">
                      <w:rPr>
                        <w:noProof/>
                      </w:rPr>
                      <w:t>12</w:t>
                    </w:r>
                    <w:r w:rsidRPr="000D1982">
                      <w:fldChar w:fldCharType="end"/>
                    </w:r>
                  </w:p>
                </w:txbxContent>
              </v:textbox>
              <w10:wrap anchorx="margin"/>
            </v:shape>
          </w:pict>
        </mc:Fallback>
      </mc:AlternateContent>
    </w:r>
    <w:r w:rsidRPr="009817A6">
      <w:rPr>
        <w:noProof/>
      </w:rPr>
      <mc:AlternateContent>
        <mc:Choice Requires="wps">
          <w:drawing>
            <wp:anchor distT="0" distB="0" distL="114300" distR="114300" simplePos="0" relativeHeight="251663360" behindDoc="0" locked="0" layoutInCell="1" allowOverlap="1" wp14:anchorId="3E87A4BA" wp14:editId="74C74072">
              <wp:simplePos x="0" y="0"/>
              <wp:positionH relativeFrom="column">
                <wp:posOffset>-187325</wp:posOffset>
              </wp:positionH>
              <wp:positionV relativeFrom="paragraph">
                <wp:posOffset>639445</wp:posOffset>
              </wp:positionV>
              <wp:extent cx="3296920" cy="29083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E01E1" w14:textId="77777777" w:rsidR="00A41841" w:rsidRPr="0082606A" w:rsidRDefault="00A41841">
                          <w:hyperlink r:id="rId1"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87A4BA" id="Text Box 1" o:spid="_x0000_s1064" type="#_x0000_t202" style="position:absolute;margin-left:-14.75pt;margin-top:50.35pt;width:259.6pt;height:22.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" filled="f" stroked="f" strokeweight=".5pt">
              <v:textbox>
                <w:txbxContent>
                  <w:p w14:paraId="5FFE01E1" w14:textId="77777777" w:rsidR="00D334CA" w:rsidRPr="0082606A" w:rsidRDefault="00D334CA">
                    <w:hyperlink r:id="rId2" w:history="1">
                      <w:r w:rsidRPr="0082606A">
                        <w:rPr>
                          <w:rStyle w:val="Hyperlink"/>
                        </w:rPr>
                        <w:t>www.gov.uk/environment-agency</w:t>
                      </w:r>
                    </w:hyperlink>
                  </w:p>
                </w:txbxContent>
              </v:textbox>
            </v:shape>
          </w:pict>
        </mc:Fallback>
      </mc:AlternateContent>
    </w:r>
    <w:r w:rsidRPr="0082606A">
      <w:t xml:space="preserve"> </w:t>
    </w:r>
    <w:r w:rsidRPr="009817A6">
      <w:rPr>
        <w:noProof/>
      </w:rPr>
      <w:drawing>
        <wp:anchor distT="0" distB="0" distL="114300" distR="114300" simplePos="0" relativeHeight="251662336" behindDoc="1" locked="1" layoutInCell="1" allowOverlap="1" wp14:anchorId="1B003D31" wp14:editId="73384A4D">
          <wp:simplePos x="0" y="0"/>
          <wp:positionH relativeFrom="page">
            <wp:align>left</wp:align>
          </wp:positionH>
          <wp:positionV relativeFrom="page">
            <wp:align>top</wp:align>
          </wp:positionV>
          <wp:extent cx="7563600" cy="10699200"/>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D934" w14:textId="77777777" w:rsidR="00A41841" w:rsidRPr="006D40B2" w:rsidRDefault="00A41841" w:rsidP="009B527B">
    <w:pPr>
      <w:pStyle w:val="Footer"/>
    </w:pPr>
    <w:r w:rsidRPr="009817A6">
      <w:rPr>
        <w:noProof/>
      </w:rPr>
      <w:drawing>
        <wp:anchor distT="0" distB="0" distL="114300" distR="114300" simplePos="0" relativeHeight="251659263" behindDoc="1" locked="1" layoutInCell="1" allowOverlap="1" wp14:anchorId="51877371" wp14:editId="54649F79">
          <wp:simplePos x="0" y="0"/>
          <wp:positionH relativeFrom="page">
            <wp:align>left</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r w:rsidRPr="009817A6">
      <w:rPr>
        <w:noProof/>
      </w:rPr>
      <mc:AlternateContent>
        <mc:Choice Requires="wps">
          <w:drawing>
            <wp:anchor distT="0" distB="0" distL="114300" distR="114300" simplePos="0" relativeHeight="251660288" behindDoc="0" locked="0" layoutInCell="1" allowOverlap="1" wp14:anchorId="3346D49A" wp14:editId="3F56E426">
              <wp:simplePos x="0" y="0"/>
              <wp:positionH relativeFrom="column">
                <wp:posOffset>-175260</wp:posOffset>
              </wp:positionH>
              <wp:positionV relativeFrom="paragraph">
                <wp:posOffset>359295</wp:posOffset>
              </wp:positionV>
              <wp:extent cx="4505325" cy="2952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BF816" w14:textId="77777777" w:rsidR="00A41841" w:rsidRDefault="00A41841">
                          <w:r>
                            <w:t>www.gov.uk/environment-agency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6D49A" id="_x0000_t202" coordsize="21600,21600" o:spt="202" path="m,l,21600r21600,l21600,xe">
              <v:stroke joinstyle="miter"/>
              <v:path gradientshapeok="t" o:connecttype="rect"/>
            </v:shapetype>
            <v:shape id="_x0000_s1065" type="#_x0000_t202" style="position:absolute;margin-left:-13.8pt;margin-top:28.3pt;width:354.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OwuAIAAMA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" filled="f" stroked="f">
              <v:textbox>
                <w:txbxContent>
                  <w:p w14:paraId="0B4BF816" w14:textId="77777777" w:rsidR="00D334CA" w:rsidRDefault="00D334CA">
                    <w:r>
                      <w:t>www.gov.uk/environment-agency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563D4" w14:textId="77777777" w:rsidR="00A41841" w:rsidRDefault="00A41841" w:rsidP="002F321C">
      <w:r>
        <w:separator/>
      </w:r>
    </w:p>
  </w:footnote>
  <w:footnote w:type="continuationSeparator" w:id="0">
    <w:p w14:paraId="4275DE49" w14:textId="77777777" w:rsidR="00A41841" w:rsidRDefault="00A41841" w:rsidP="002F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0FA8" w14:textId="77777777" w:rsidR="00A41841" w:rsidRPr="0082606A" w:rsidRDefault="00A41841" w:rsidP="0082606A">
    <w:pPr>
      <w:pStyle w:val="Header"/>
    </w:pPr>
    <w:r w:rsidRPr="006D40B2">
      <w:tab/>
    </w:r>
    <w:r w:rsidRPr="0082606A">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E5DD" w14:textId="77777777" w:rsidR="00A41841" w:rsidRPr="0082606A" w:rsidRDefault="00A41841" w:rsidP="0082606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474"/>
    <w:multiLevelType w:val="hybridMultilevel"/>
    <w:tmpl w:val="9CC850E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179316D"/>
    <w:multiLevelType w:val="hybridMultilevel"/>
    <w:tmpl w:val="C0CE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D345D"/>
    <w:multiLevelType w:val="hybridMultilevel"/>
    <w:tmpl w:val="FD7E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D79C4"/>
    <w:multiLevelType w:val="hybridMultilevel"/>
    <w:tmpl w:val="49BAB3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D384D95"/>
    <w:multiLevelType w:val="multilevel"/>
    <w:tmpl w:val="55341758"/>
    <w:styleLink w:val="MULTILEVEL"/>
    <w:lvl w:ilvl="0">
      <w:start w:val="1"/>
      <w:numFmt w:val="decimal"/>
      <w:lvlText w:val="%1."/>
      <w:lvlJc w:val="left"/>
      <w:pPr>
        <w:ind w:left="340" w:hanging="340"/>
      </w:pPr>
      <w:rPr>
        <w:rFonts w:ascii="Arial" w:hAnsi="Arial" w:hint="default"/>
        <w:b w:val="0"/>
        <w:i w:val="0"/>
        <w:color w:val="auto"/>
      </w:rPr>
    </w:lvl>
    <w:lvl w:ilvl="1">
      <w:start w:val="1"/>
      <w:numFmt w:val="bullet"/>
      <w:lvlText w:val="•"/>
      <w:lvlJc w:val="left"/>
      <w:pPr>
        <w:ind w:left="680" w:hanging="340"/>
      </w:pPr>
      <w:rPr>
        <w:rFonts w:ascii="Arial" w:hAnsi="Arial" w:hint="default"/>
        <w:b w:val="0"/>
        <w:i w:val="0"/>
        <w:color w:val="auto"/>
      </w:rPr>
    </w:lvl>
    <w:lvl w:ilvl="2">
      <w:start w:val="1"/>
      <w:numFmt w:val="lowerRoman"/>
      <w:lvlText w:val="%3."/>
      <w:lvlJc w:val="left"/>
      <w:pPr>
        <w:ind w:left="1020" w:hanging="340"/>
      </w:pPr>
      <w:rPr>
        <w:rFonts w:ascii="Arial" w:hAnsi="Arial" w:hint="default"/>
        <w:b w:val="0"/>
        <w:i w:val="0"/>
        <w:color w:val="auto"/>
      </w:rPr>
    </w:lvl>
    <w:lvl w:ilvl="3">
      <w:start w:val="1"/>
      <w:numFmt w:val="bullet"/>
      <w:lvlText w:val="–"/>
      <w:lvlJc w:val="left"/>
      <w:pPr>
        <w:ind w:left="1360" w:hanging="340"/>
      </w:pPr>
      <w:rPr>
        <w:rFonts w:ascii="Arial" w:hAnsi="Arial" w:hint="default"/>
        <w:b w:val="0"/>
        <w:i w:val="0"/>
        <w:color w:val="auto"/>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10831A3B"/>
    <w:multiLevelType w:val="hybridMultilevel"/>
    <w:tmpl w:val="F156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D4015"/>
    <w:multiLevelType w:val="multilevel"/>
    <w:tmpl w:val="22C8D930"/>
    <w:styleLink w:val="MULTILEVELHEADINGS"/>
    <w:lvl w:ilvl="0">
      <w:start w:val="1"/>
      <w:numFmt w:val="decimal"/>
      <w:pStyle w:val="Numberedheading"/>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A671736"/>
    <w:multiLevelType w:val="hybridMultilevel"/>
    <w:tmpl w:val="546E7C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C14534B"/>
    <w:multiLevelType w:val="hybridMultilevel"/>
    <w:tmpl w:val="420E89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DE576DA"/>
    <w:multiLevelType w:val="hybridMultilevel"/>
    <w:tmpl w:val="A3F097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3DE0419"/>
    <w:multiLevelType w:val="hybridMultilevel"/>
    <w:tmpl w:val="2A985C22"/>
    <w:lvl w:ilvl="0" w:tplc="75327CAA">
      <w:start w:val="1"/>
      <w:numFmt w:val="decimal"/>
      <w:pStyle w:val="Bulletnumbered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C61B74"/>
    <w:multiLevelType w:val="hybridMultilevel"/>
    <w:tmpl w:val="EAF2E62A"/>
    <w:lvl w:ilvl="0" w:tplc="0D06048A">
      <w:start w:val="1"/>
      <w:numFmt w:val="bullet"/>
      <w:lvlText w:val="•"/>
      <w:lvlJc w:val="left"/>
      <w:pPr>
        <w:ind w:left="720" w:hanging="360"/>
      </w:pPr>
      <w:rPr>
        <w:rFonts w:ascii="Arial" w:hAnsi="Arial" w:hint="default"/>
        <w:b/>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F3B99"/>
    <w:multiLevelType w:val="hybridMultilevel"/>
    <w:tmpl w:val="3D00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12B36"/>
    <w:multiLevelType w:val="multilevel"/>
    <w:tmpl w:val="CD561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4C27951"/>
    <w:multiLevelType w:val="hybridMultilevel"/>
    <w:tmpl w:val="B412C4D0"/>
    <w:lvl w:ilvl="0" w:tplc="6D4EE220">
      <w:start w:val="1"/>
      <w:numFmt w:val="decimal"/>
      <w:lvlText w:val="%1."/>
      <w:lvlJc w:val="left"/>
      <w:pPr>
        <w:ind w:left="720" w:hanging="360"/>
      </w:pPr>
      <w:rPr>
        <w:rFonts w:ascii="Arial" w:hAnsi="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02930"/>
    <w:multiLevelType w:val="hybridMultilevel"/>
    <w:tmpl w:val="3FFABAD0"/>
    <w:lvl w:ilvl="0" w:tplc="5032161E">
      <w:start w:val="1"/>
      <w:numFmt w:val="decimal"/>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976317"/>
    <w:multiLevelType w:val="hybridMultilevel"/>
    <w:tmpl w:val="8880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4490A"/>
    <w:multiLevelType w:val="hybridMultilevel"/>
    <w:tmpl w:val="7B2C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E4E80"/>
    <w:multiLevelType w:val="hybridMultilevel"/>
    <w:tmpl w:val="7C22AA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CC83583"/>
    <w:multiLevelType w:val="hybridMultilevel"/>
    <w:tmpl w:val="29700776"/>
    <w:lvl w:ilvl="0" w:tplc="336287E4">
      <w:start w:val="1"/>
      <w:numFmt w:val="bullet"/>
      <w:lvlText w:val="•"/>
      <w:lvlJc w:val="left"/>
      <w:pPr>
        <w:ind w:left="720" w:hanging="360"/>
      </w:pPr>
      <w:rPr>
        <w:rFonts w:ascii="Arial" w:hAnsi="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C6DA5"/>
    <w:multiLevelType w:val="hybridMultilevel"/>
    <w:tmpl w:val="F132C182"/>
    <w:lvl w:ilvl="0" w:tplc="192633E6">
      <w:start w:val="1"/>
      <w:numFmt w:val="bullet"/>
      <w:pStyle w:val="Bulletroundblack"/>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30C8B"/>
    <w:multiLevelType w:val="hybridMultilevel"/>
    <w:tmpl w:val="CACC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671A9"/>
    <w:multiLevelType w:val="multilevel"/>
    <w:tmpl w:val="1A824340"/>
    <w:styleLink w:val="MULTILEVELBLUE"/>
    <w:lvl w:ilvl="0">
      <w:start w:val="1"/>
      <w:numFmt w:val="decimal"/>
      <w:lvlText w:val="%1."/>
      <w:lvlJc w:val="left"/>
      <w:pPr>
        <w:ind w:left="340" w:hanging="340"/>
      </w:pPr>
      <w:rPr>
        <w:rFonts w:ascii="Arial" w:hAnsi="Arial" w:hint="default"/>
        <w:b w:val="0"/>
        <w:i w:val="0"/>
        <w:color w:val="002B54"/>
      </w:rPr>
    </w:lvl>
    <w:lvl w:ilvl="1">
      <w:start w:val="1"/>
      <w:numFmt w:val="bullet"/>
      <w:lvlText w:val="•"/>
      <w:lvlJc w:val="left"/>
      <w:pPr>
        <w:ind w:left="680" w:hanging="340"/>
      </w:pPr>
      <w:rPr>
        <w:rFonts w:ascii="Arial" w:hAnsi="Arial" w:hint="default"/>
        <w:b w:val="0"/>
        <w:i w:val="0"/>
        <w:color w:val="002B54"/>
      </w:rPr>
    </w:lvl>
    <w:lvl w:ilvl="2">
      <w:start w:val="1"/>
      <w:numFmt w:val="lowerRoman"/>
      <w:lvlText w:val="%3."/>
      <w:lvlJc w:val="left"/>
      <w:pPr>
        <w:ind w:left="1020" w:hanging="340"/>
      </w:pPr>
      <w:rPr>
        <w:rFonts w:ascii="Arial" w:hAnsi="Arial" w:hint="default"/>
        <w:b w:val="0"/>
        <w:i w:val="0"/>
        <w:color w:val="002B54"/>
      </w:rPr>
    </w:lvl>
    <w:lvl w:ilvl="3">
      <w:start w:val="1"/>
      <w:numFmt w:val="bullet"/>
      <w:lvlText w:val="–"/>
      <w:lvlJc w:val="left"/>
      <w:pPr>
        <w:ind w:left="1360" w:hanging="340"/>
      </w:pPr>
      <w:rPr>
        <w:rFonts w:ascii="Arial" w:hAnsi="Arial" w:hint="default"/>
        <w:b w:val="0"/>
        <w:i w:val="0"/>
        <w:color w:val="002B54"/>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3" w15:restartNumberingAfterBreak="0">
    <w:nsid w:val="65BD3FDD"/>
    <w:multiLevelType w:val="hybridMultilevel"/>
    <w:tmpl w:val="948666F2"/>
    <w:lvl w:ilvl="0" w:tplc="F7FC158A">
      <w:start w:val="1"/>
      <w:numFmt w:val="decimal"/>
      <w:lvlText w:val="%1."/>
      <w:lvlJc w:val="left"/>
      <w:pPr>
        <w:ind w:left="720" w:hanging="360"/>
      </w:pPr>
      <w:rPr>
        <w:rFonts w:ascii="Arial" w:hAnsi="Arial" w:hint="default"/>
        <w:b/>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F6337A"/>
    <w:multiLevelType w:val="hybridMultilevel"/>
    <w:tmpl w:val="2E40AD9A"/>
    <w:lvl w:ilvl="0" w:tplc="8AAC8378">
      <w:start w:val="1"/>
      <w:numFmt w:val="bullet"/>
      <w:pStyle w:val="Bulletround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A7EBA"/>
    <w:multiLevelType w:val="hybridMultilevel"/>
    <w:tmpl w:val="BE1CE648"/>
    <w:lvl w:ilvl="0" w:tplc="15B62AC6">
      <w:start w:val="1"/>
      <w:numFmt w:val="decimal"/>
      <w:pStyle w:val="Bulle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2"/>
  </w:num>
  <w:num w:numId="3">
    <w:abstractNumId w:val="6"/>
  </w:num>
  <w:num w:numId="4">
    <w:abstractNumId w:val="15"/>
  </w:num>
  <w:num w:numId="5">
    <w:abstractNumId w:val="10"/>
  </w:num>
  <w:num w:numId="6">
    <w:abstractNumId w:val="14"/>
  </w:num>
  <w:num w:numId="7">
    <w:abstractNumId w:val="23"/>
  </w:num>
  <w:num w:numId="8">
    <w:abstractNumId w:val="20"/>
  </w:num>
  <w:num w:numId="9">
    <w:abstractNumId w:val="24"/>
  </w:num>
  <w:num w:numId="10">
    <w:abstractNumId w:val="19"/>
  </w:num>
  <w:num w:numId="11">
    <w:abstractNumId w:val="11"/>
  </w:num>
  <w:num w:numId="12">
    <w:abstractNumId w:val="6"/>
  </w:num>
  <w:num w:numId="13">
    <w:abstractNumId w:val="13"/>
  </w:num>
  <w:num w:numId="14">
    <w:abstractNumId w:val="1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9"/>
  </w:num>
  <w:num w:numId="28">
    <w:abstractNumId w:val="12"/>
  </w:num>
  <w:num w:numId="29">
    <w:abstractNumId w:val="16"/>
  </w:num>
  <w:num w:numId="30">
    <w:abstractNumId w:val="17"/>
  </w:num>
  <w:num w:numId="31">
    <w:abstractNumId w:val="21"/>
  </w:num>
  <w:num w:numId="32">
    <w:abstractNumId w:val="8"/>
  </w:num>
  <w:num w:numId="33">
    <w:abstractNumId w:val="1"/>
  </w:num>
  <w:num w:numId="34">
    <w:abstractNumId w:val="5"/>
  </w:num>
  <w:num w:numId="3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ocumentProtection w:formatting="1" w:enforcement="1" w:cryptProviderType="rsaAES" w:cryptAlgorithmClass="hash" w:cryptAlgorithmType="typeAny" w:cryptAlgorithmSid="14" w:cryptSpinCount="100000" w:hash="pYaD2/Rl8DFJ+Hj4dyKjtNmv44Z9CEuIxpDU1Q4OmwC38Rv+A4cAc3Lm5cJYt2tbQvQuCXck/qDIxvVYPBJyAA==" w:salt="CZiuDbeUy9XuXNxGJB1jOg=="/>
  <w:styleLockTheme/>
  <w:styleLockQFSet/>
  <w:defaultTabStop w:val="720"/>
  <w:drawingGridHorizontalSpacing w:val="110"/>
  <w:displayHorizontalDrawingGridEvery w:val="2"/>
  <w:characterSpacingControl w:val="doNotCompress"/>
  <w:hdrShapeDefaults>
    <o:shapedefaults v:ext="edit" spidmax="8193">
      <o:colormru v:ext="edit" colors="#d6e9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2B"/>
    <w:rsid w:val="0000580B"/>
    <w:rsid w:val="00010602"/>
    <w:rsid w:val="00016351"/>
    <w:rsid w:val="00033AC5"/>
    <w:rsid w:val="000410F8"/>
    <w:rsid w:val="0004639A"/>
    <w:rsid w:val="00047AB1"/>
    <w:rsid w:val="00060967"/>
    <w:rsid w:val="00083941"/>
    <w:rsid w:val="000978E6"/>
    <w:rsid w:val="000A3749"/>
    <w:rsid w:val="000A661B"/>
    <w:rsid w:val="000B3411"/>
    <w:rsid w:val="000C1C93"/>
    <w:rsid w:val="000C34D3"/>
    <w:rsid w:val="000C529F"/>
    <w:rsid w:val="000C6DC5"/>
    <w:rsid w:val="000D0B0E"/>
    <w:rsid w:val="000D1982"/>
    <w:rsid w:val="000D709F"/>
    <w:rsid w:val="000D7988"/>
    <w:rsid w:val="000E137E"/>
    <w:rsid w:val="000E2786"/>
    <w:rsid w:val="000F5E0B"/>
    <w:rsid w:val="00101D6A"/>
    <w:rsid w:val="001040A7"/>
    <w:rsid w:val="0010487A"/>
    <w:rsid w:val="00106A0C"/>
    <w:rsid w:val="00111B4F"/>
    <w:rsid w:val="00130EE4"/>
    <w:rsid w:val="001371CE"/>
    <w:rsid w:val="00140D9A"/>
    <w:rsid w:val="0016386E"/>
    <w:rsid w:val="00173B3C"/>
    <w:rsid w:val="001768FD"/>
    <w:rsid w:val="0018209D"/>
    <w:rsid w:val="00193D2F"/>
    <w:rsid w:val="001A11EC"/>
    <w:rsid w:val="001B44E6"/>
    <w:rsid w:val="001B7B6F"/>
    <w:rsid w:val="001C21F8"/>
    <w:rsid w:val="001C3F1C"/>
    <w:rsid w:val="001C4430"/>
    <w:rsid w:val="001C4FE6"/>
    <w:rsid w:val="001C7C42"/>
    <w:rsid w:val="001E4293"/>
    <w:rsid w:val="001E60E0"/>
    <w:rsid w:val="001F1461"/>
    <w:rsid w:val="002005B2"/>
    <w:rsid w:val="0021016E"/>
    <w:rsid w:val="002160DF"/>
    <w:rsid w:val="002241D5"/>
    <w:rsid w:val="002273F1"/>
    <w:rsid w:val="00231EF2"/>
    <w:rsid w:val="00233244"/>
    <w:rsid w:val="0023638A"/>
    <w:rsid w:val="002371BC"/>
    <w:rsid w:val="00241FE1"/>
    <w:rsid w:val="00243487"/>
    <w:rsid w:val="002605E4"/>
    <w:rsid w:val="00260EC8"/>
    <w:rsid w:val="002730B6"/>
    <w:rsid w:val="002773D8"/>
    <w:rsid w:val="00286E70"/>
    <w:rsid w:val="00295F8D"/>
    <w:rsid w:val="00296E29"/>
    <w:rsid w:val="002B4ADC"/>
    <w:rsid w:val="002C0C18"/>
    <w:rsid w:val="002C32C5"/>
    <w:rsid w:val="002D7947"/>
    <w:rsid w:val="002E741A"/>
    <w:rsid w:val="002E7FC3"/>
    <w:rsid w:val="002F1AA8"/>
    <w:rsid w:val="002F321C"/>
    <w:rsid w:val="003032ED"/>
    <w:rsid w:val="00315B81"/>
    <w:rsid w:val="003227E0"/>
    <w:rsid w:val="00327F93"/>
    <w:rsid w:val="00336645"/>
    <w:rsid w:val="003413C1"/>
    <w:rsid w:val="00354ED9"/>
    <w:rsid w:val="0035515C"/>
    <w:rsid w:val="003640E6"/>
    <w:rsid w:val="00367EFB"/>
    <w:rsid w:val="0037028F"/>
    <w:rsid w:val="0037314A"/>
    <w:rsid w:val="00383130"/>
    <w:rsid w:val="00392CDF"/>
    <w:rsid w:val="00392F76"/>
    <w:rsid w:val="003953F5"/>
    <w:rsid w:val="00396593"/>
    <w:rsid w:val="0039735C"/>
    <w:rsid w:val="003A5922"/>
    <w:rsid w:val="003D1165"/>
    <w:rsid w:val="003E5909"/>
    <w:rsid w:val="003E79B7"/>
    <w:rsid w:val="003F3D56"/>
    <w:rsid w:val="003F4AB1"/>
    <w:rsid w:val="00404E9C"/>
    <w:rsid w:val="004416BA"/>
    <w:rsid w:val="00460AE4"/>
    <w:rsid w:val="00460F8B"/>
    <w:rsid w:val="0047004A"/>
    <w:rsid w:val="00473D7F"/>
    <w:rsid w:val="004751E8"/>
    <w:rsid w:val="0048054F"/>
    <w:rsid w:val="00482F04"/>
    <w:rsid w:val="004A67F1"/>
    <w:rsid w:val="004B00EB"/>
    <w:rsid w:val="004B709E"/>
    <w:rsid w:val="004D1E4A"/>
    <w:rsid w:val="004D6FD0"/>
    <w:rsid w:val="004E1807"/>
    <w:rsid w:val="004F6C6A"/>
    <w:rsid w:val="005046CF"/>
    <w:rsid w:val="00506BD1"/>
    <w:rsid w:val="00507417"/>
    <w:rsid w:val="005077AE"/>
    <w:rsid w:val="00515D56"/>
    <w:rsid w:val="00525803"/>
    <w:rsid w:val="005341E0"/>
    <w:rsid w:val="005367C8"/>
    <w:rsid w:val="00542038"/>
    <w:rsid w:val="005479F5"/>
    <w:rsid w:val="00550575"/>
    <w:rsid w:val="00551AA9"/>
    <w:rsid w:val="00551FC2"/>
    <w:rsid w:val="00571D1D"/>
    <w:rsid w:val="00587640"/>
    <w:rsid w:val="005A4695"/>
    <w:rsid w:val="005A59D9"/>
    <w:rsid w:val="005A61DE"/>
    <w:rsid w:val="005B0878"/>
    <w:rsid w:val="005B56B8"/>
    <w:rsid w:val="005B6780"/>
    <w:rsid w:val="005C130C"/>
    <w:rsid w:val="005C3E36"/>
    <w:rsid w:val="005C5388"/>
    <w:rsid w:val="005C7588"/>
    <w:rsid w:val="005D3624"/>
    <w:rsid w:val="005D65CE"/>
    <w:rsid w:val="005F5EC8"/>
    <w:rsid w:val="00600B49"/>
    <w:rsid w:val="00604F4F"/>
    <w:rsid w:val="00613189"/>
    <w:rsid w:val="00613AE8"/>
    <w:rsid w:val="00622EE7"/>
    <w:rsid w:val="00622F20"/>
    <w:rsid w:val="00624B9B"/>
    <w:rsid w:val="00625ECF"/>
    <w:rsid w:val="00625EE8"/>
    <w:rsid w:val="00626E8A"/>
    <w:rsid w:val="00627B4F"/>
    <w:rsid w:val="00636CD4"/>
    <w:rsid w:val="006379ED"/>
    <w:rsid w:val="00642F64"/>
    <w:rsid w:val="00647217"/>
    <w:rsid w:val="006529BF"/>
    <w:rsid w:val="0066193B"/>
    <w:rsid w:val="00662D1C"/>
    <w:rsid w:val="00671482"/>
    <w:rsid w:val="00671C59"/>
    <w:rsid w:val="00671DE0"/>
    <w:rsid w:val="006749CD"/>
    <w:rsid w:val="006811E7"/>
    <w:rsid w:val="006A46FE"/>
    <w:rsid w:val="006A5BFD"/>
    <w:rsid w:val="006A7A5D"/>
    <w:rsid w:val="006B49C8"/>
    <w:rsid w:val="006D40B2"/>
    <w:rsid w:val="006D5C79"/>
    <w:rsid w:val="006D6286"/>
    <w:rsid w:val="006F1C10"/>
    <w:rsid w:val="006F2DE9"/>
    <w:rsid w:val="0070242F"/>
    <w:rsid w:val="00705B65"/>
    <w:rsid w:val="007064BB"/>
    <w:rsid w:val="00710E6C"/>
    <w:rsid w:val="00714B5F"/>
    <w:rsid w:val="00715850"/>
    <w:rsid w:val="00715C92"/>
    <w:rsid w:val="007170F7"/>
    <w:rsid w:val="00724F59"/>
    <w:rsid w:val="00730E34"/>
    <w:rsid w:val="00735787"/>
    <w:rsid w:val="00763DE9"/>
    <w:rsid w:val="00767757"/>
    <w:rsid w:val="00776A64"/>
    <w:rsid w:val="00780294"/>
    <w:rsid w:val="00783D68"/>
    <w:rsid w:val="00786E13"/>
    <w:rsid w:val="007872DE"/>
    <w:rsid w:val="0079172C"/>
    <w:rsid w:val="007C1588"/>
    <w:rsid w:val="007D0639"/>
    <w:rsid w:val="007D574C"/>
    <w:rsid w:val="007F2848"/>
    <w:rsid w:val="007F3B50"/>
    <w:rsid w:val="00800630"/>
    <w:rsid w:val="008052FF"/>
    <w:rsid w:val="00811FAD"/>
    <w:rsid w:val="00813A53"/>
    <w:rsid w:val="0081431C"/>
    <w:rsid w:val="00814513"/>
    <w:rsid w:val="00814759"/>
    <w:rsid w:val="00820591"/>
    <w:rsid w:val="00824E2A"/>
    <w:rsid w:val="0082606A"/>
    <w:rsid w:val="0083163B"/>
    <w:rsid w:val="00843D9A"/>
    <w:rsid w:val="00847575"/>
    <w:rsid w:val="00847BB3"/>
    <w:rsid w:val="00852164"/>
    <w:rsid w:val="008529C3"/>
    <w:rsid w:val="00862A2D"/>
    <w:rsid w:val="00863544"/>
    <w:rsid w:val="00864480"/>
    <w:rsid w:val="008679C2"/>
    <w:rsid w:val="00867A77"/>
    <w:rsid w:val="008723BC"/>
    <w:rsid w:val="00873154"/>
    <w:rsid w:val="0087477A"/>
    <w:rsid w:val="00881969"/>
    <w:rsid w:val="00884B7E"/>
    <w:rsid w:val="00884E5D"/>
    <w:rsid w:val="008874F6"/>
    <w:rsid w:val="00892F79"/>
    <w:rsid w:val="008A0BB3"/>
    <w:rsid w:val="008A2585"/>
    <w:rsid w:val="008A2FA7"/>
    <w:rsid w:val="008A535E"/>
    <w:rsid w:val="008B2121"/>
    <w:rsid w:val="008B7F7E"/>
    <w:rsid w:val="008D0CB3"/>
    <w:rsid w:val="008E37B6"/>
    <w:rsid w:val="008F55C0"/>
    <w:rsid w:val="008F5627"/>
    <w:rsid w:val="008F6B5E"/>
    <w:rsid w:val="00900136"/>
    <w:rsid w:val="00902DD7"/>
    <w:rsid w:val="00911047"/>
    <w:rsid w:val="00926C1C"/>
    <w:rsid w:val="00926E37"/>
    <w:rsid w:val="00930CFF"/>
    <w:rsid w:val="00931297"/>
    <w:rsid w:val="0093243D"/>
    <w:rsid w:val="00950E2D"/>
    <w:rsid w:val="0095233B"/>
    <w:rsid w:val="00953029"/>
    <w:rsid w:val="00956017"/>
    <w:rsid w:val="0095778F"/>
    <w:rsid w:val="00962B4F"/>
    <w:rsid w:val="009634F8"/>
    <w:rsid w:val="009743BE"/>
    <w:rsid w:val="00974AE6"/>
    <w:rsid w:val="009750EC"/>
    <w:rsid w:val="009817A6"/>
    <w:rsid w:val="0098402A"/>
    <w:rsid w:val="0098570B"/>
    <w:rsid w:val="009858E6"/>
    <w:rsid w:val="0099037D"/>
    <w:rsid w:val="00990944"/>
    <w:rsid w:val="009A0582"/>
    <w:rsid w:val="009A5556"/>
    <w:rsid w:val="009A5793"/>
    <w:rsid w:val="009B2D57"/>
    <w:rsid w:val="009B3116"/>
    <w:rsid w:val="009B3686"/>
    <w:rsid w:val="009B527B"/>
    <w:rsid w:val="009C09F9"/>
    <w:rsid w:val="009C693C"/>
    <w:rsid w:val="009D5C6A"/>
    <w:rsid w:val="009D6617"/>
    <w:rsid w:val="009E4217"/>
    <w:rsid w:val="009E6C65"/>
    <w:rsid w:val="00A01C5E"/>
    <w:rsid w:val="00A04B3D"/>
    <w:rsid w:val="00A06B3B"/>
    <w:rsid w:val="00A123B2"/>
    <w:rsid w:val="00A12C3B"/>
    <w:rsid w:val="00A12D8F"/>
    <w:rsid w:val="00A21E8C"/>
    <w:rsid w:val="00A23E60"/>
    <w:rsid w:val="00A26C99"/>
    <w:rsid w:val="00A31A2D"/>
    <w:rsid w:val="00A357C8"/>
    <w:rsid w:val="00A37A57"/>
    <w:rsid w:val="00A41841"/>
    <w:rsid w:val="00A4216E"/>
    <w:rsid w:val="00A50919"/>
    <w:rsid w:val="00A535BD"/>
    <w:rsid w:val="00A61CDC"/>
    <w:rsid w:val="00A71D0C"/>
    <w:rsid w:val="00A96E32"/>
    <w:rsid w:val="00AA5F09"/>
    <w:rsid w:val="00AB0802"/>
    <w:rsid w:val="00AB361B"/>
    <w:rsid w:val="00AB71E2"/>
    <w:rsid w:val="00AC7054"/>
    <w:rsid w:val="00AD23FF"/>
    <w:rsid w:val="00AE5EC3"/>
    <w:rsid w:val="00B035B8"/>
    <w:rsid w:val="00B10312"/>
    <w:rsid w:val="00B1136B"/>
    <w:rsid w:val="00B113F1"/>
    <w:rsid w:val="00B15B98"/>
    <w:rsid w:val="00B21AB6"/>
    <w:rsid w:val="00B2593E"/>
    <w:rsid w:val="00B26145"/>
    <w:rsid w:val="00B31277"/>
    <w:rsid w:val="00B40B2B"/>
    <w:rsid w:val="00B524C9"/>
    <w:rsid w:val="00B570B2"/>
    <w:rsid w:val="00B614A3"/>
    <w:rsid w:val="00B76709"/>
    <w:rsid w:val="00B80B03"/>
    <w:rsid w:val="00B81852"/>
    <w:rsid w:val="00B86202"/>
    <w:rsid w:val="00B942F7"/>
    <w:rsid w:val="00B962B7"/>
    <w:rsid w:val="00BB469D"/>
    <w:rsid w:val="00BC6214"/>
    <w:rsid w:val="00BC62C1"/>
    <w:rsid w:val="00BD03A0"/>
    <w:rsid w:val="00BD4161"/>
    <w:rsid w:val="00BD53FE"/>
    <w:rsid w:val="00BE4243"/>
    <w:rsid w:val="00BF33A4"/>
    <w:rsid w:val="00BF4D11"/>
    <w:rsid w:val="00C0113E"/>
    <w:rsid w:val="00C049F5"/>
    <w:rsid w:val="00C05386"/>
    <w:rsid w:val="00C0714B"/>
    <w:rsid w:val="00C12272"/>
    <w:rsid w:val="00C15BF2"/>
    <w:rsid w:val="00C15FE3"/>
    <w:rsid w:val="00C207C6"/>
    <w:rsid w:val="00C21983"/>
    <w:rsid w:val="00C26267"/>
    <w:rsid w:val="00C34068"/>
    <w:rsid w:val="00C37B5C"/>
    <w:rsid w:val="00C510ED"/>
    <w:rsid w:val="00C54804"/>
    <w:rsid w:val="00C60D58"/>
    <w:rsid w:val="00C75772"/>
    <w:rsid w:val="00C91AE4"/>
    <w:rsid w:val="00C9263F"/>
    <w:rsid w:val="00CA5916"/>
    <w:rsid w:val="00CB3DBD"/>
    <w:rsid w:val="00CB41E3"/>
    <w:rsid w:val="00CD2D15"/>
    <w:rsid w:val="00CE1CA5"/>
    <w:rsid w:val="00CE30A2"/>
    <w:rsid w:val="00CE6D47"/>
    <w:rsid w:val="00CE78B4"/>
    <w:rsid w:val="00CF336B"/>
    <w:rsid w:val="00D02852"/>
    <w:rsid w:val="00D044AA"/>
    <w:rsid w:val="00D061BE"/>
    <w:rsid w:val="00D10334"/>
    <w:rsid w:val="00D10918"/>
    <w:rsid w:val="00D16DFB"/>
    <w:rsid w:val="00D30429"/>
    <w:rsid w:val="00D334CA"/>
    <w:rsid w:val="00D423A4"/>
    <w:rsid w:val="00D450F4"/>
    <w:rsid w:val="00D512E6"/>
    <w:rsid w:val="00D61D62"/>
    <w:rsid w:val="00D66480"/>
    <w:rsid w:val="00D8217E"/>
    <w:rsid w:val="00D82817"/>
    <w:rsid w:val="00D840F8"/>
    <w:rsid w:val="00D8435E"/>
    <w:rsid w:val="00D864F7"/>
    <w:rsid w:val="00D877EF"/>
    <w:rsid w:val="00D95F61"/>
    <w:rsid w:val="00DA2282"/>
    <w:rsid w:val="00DA5C72"/>
    <w:rsid w:val="00DB0C33"/>
    <w:rsid w:val="00DB41B3"/>
    <w:rsid w:val="00DC3D41"/>
    <w:rsid w:val="00DD080A"/>
    <w:rsid w:val="00DD5B8A"/>
    <w:rsid w:val="00DE250F"/>
    <w:rsid w:val="00DE3DB0"/>
    <w:rsid w:val="00DE68EE"/>
    <w:rsid w:val="00E03F0A"/>
    <w:rsid w:val="00E1170A"/>
    <w:rsid w:val="00E233CC"/>
    <w:rsid w:val="00E32427"/>
    <w:rsid w:val="00E403D1"/>
    <w:rsid w:val="00E453A2"/>
    <w:rsid w:val="00E76E79"/>
    <w:rsid w:val="00E80C41"/>
    <w:rsid w:val="00E822BD"/>
    <w:rsid w:val="00E83E65"/>
    <w:rsid w:val="00E87762"/>
    <w:rsid w:val="00E9792D"/>
    <w:rsid w:val="00EA0028"/>
    <w:rsid w:val="00EA2D0C"/>
    <w:rsid w:val="00EA370D"/>
    <w:rsid w:val="00EC0740"/>
    <w:rsid w:val="00ED1917"/>
    <w:rsid w:val="00ED3B55"/>
    <w:rsid w:val="00ED3FCA"/>
    <w:rsid w:val="00EF04CD"/>
    <w:rsid w:val="00F03134"/>
    <w:rsid w:val="00F347B0"/>
    <w:rsid w:val="00F40CFD"/>
    <w:rsid w:val="00F41284"/>
    <w:rsid w:val="00F42040"/>
    <w:rsid w:val="00F45CD2"/>
    <w:rsid w:val="00F62CBB"/>
    <w:rsid w:val="00F67B88"/>
    <w:rsid w:val="00F81981"/>
    <w:rsid w:val="00FA743B"/>
    <w:rsid w:val="00FB21D5"/>
    <w:rsid w:val="00FB4DDA"/>
    <w:rsid w:val="00FC74D0"/>
    <w:rsid w:val="00FD119E"/>
    <w:rsid w:val="00FF4883"/>
    <w:rsid w:val="00FF7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6e9b5"/>
    </o:shapedefaults>
    <o:shapelayout v:ext="edit">
      <o:idmap v:ext="edit" data="1"/>
    </o:shapelayout>
  </w:shapeDefaults>
  <w:decimalSymbol w:val="."/>
  <w:listSeparator w:val=","/>
  <w14:docId w14:val="4DAAD355"/>
  <w15:docId w15:val="{5008EBD3-0EFE-476D-B653-617BFAB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semiHidden="1" w:uiPriority="9" w:unhideWhenUsed="1" w:qFormat="1"/>
    <w:lsdException w:name="heading 3" w:locked="1" w:semiHidden="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3F1"/>
    <w:pPr>
      <w:spacing w:after="120"/>
    </w:pPr>
    <w:rPr>
      <w:rFonts w:cs="Calibri"/>
      <w:sz w:val="22"/>
      <w:szCs w:val="22"/>
    </w:rPr>
  </w:style>
  <w:style w:type="paragraph" w:styleId="Heading1">
    <w:name w:val="heading 1"/>
    <w:basedOn w:val="Normal"/>
    <w:next w:val="Normal"/>
    <w:link w:val="Heading1Char"/>
    <w:uiPriority w:val="9"/>
    <w:qFormat/>
    <w:locked/>
    <w:rsid w:val="00083941"/>
    <w:pPr>
      <w:keepNext/>
      <w:keepLines/>
      <w:spacing w:before="240" w:after="0"/>
      <w:outlineLvl w:val="0"/>
    </w:pPr>
    <w:rPr>
      <w:rFonts w:asciiTheme="majorHAnsi" w:eastAsiaTheme="majorEastAsia" w:hAnsiTheme="majorHAnsi" w:cstheme="majorBidi"/>
      <w:color w:val="008330" w:themeColor="accent1" w:themeShade="BF"/>
      <w:sz w:val="32"/>
      <w:szCs w:val="32"/>
    </w:rPr>
  </w:style>
  <w:style w:type="paragraph" w:styleId="Heading2">
    <w:name w:val="heading 2"/>
    <w:aliases w:val="pull quote"/>
    <w:next w:val="Normal"/>
    <w:link w:val="Heading2Char"/>
    <w:autoRedefine/>
    <w:uiPriority w:val="9"/>
    <w:semiHidden/>
    <w:qFormat/>
    <w:rsid w:val="001768FD"/>
    <w:pPr>
      <w:keepNext/>
      <w:spacing w:before="240" w:after="360"/>
      <w:ind w:left="1701" w:right="1701"/>
      <w:outlineLvl w:val="1"/>
    </w:pPr>
    <w:rPr>
      <w:rFonts w:ascii="Times New Roman" w:eastAsia="Times New Roman" w:hAnsi="Times New Roman"/>
      <w:bCs/>
      <w:iCs/>
      <w:color w:val="034B89"/>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ull quote Char"/>
    <w:basedOn w:val="DefaultParagraphFont"/>
    <w:link w:val="Heading2"/>
    <w:uiPriority w:val="9"/>
    <w:semiHidden/>
    <w:rsid w:val="00AD23FF"/>
    <w:rPr>
      <w:rFonts w:ascii="Times New Roman" w:eastAsia="Times New Roman" w:hAnsi="Times New Roman"/>
      <w:bCs/>
      <w:iCs/>
      <w:color w:val="034B89"/>
      <w:sz w:val="28"/>
      <w:szCs w:val="28"/>
      <w:lang w:val="en-GB" w:eastAsia="en-US" w:bidi="ar-SA"/>
    </w:rPr>
  </w:style>
  <w:style w:type="character" w:customStyle="1" w:styleId="Heading1Char">
    <w:name w:val="Heading 1 Char"/>
    <w:basedOn w:val="DefaultParagraphFont"/>
    <w:link w:val="Heading1"/>
    <w:uiPriority w:val="9"/>
    <w:rsid w:val="00083941"/>
    <w:rPr>
      <w:rFonts w:asciiTheme="majorHAnsi" w:eastAsiaTheme="majorEastAsia" w:hAnsiTheme="majorHAnsi" w:cstheme="majorBidi"/>
      <w:color w:val="008330" w:themeColor="accent1" w:themeShade="BF"/>
      <w:sz w:val="32"/>
      <w:szCs w:val="32"/>
    </w:rPr>
  </w:style>
  <w:style w:type="paragraph" w:customStyle="1" w:styleId="Documenttitledarkgreen">
    <w:name w:val="Document title (dark green)"/>
    <w:autoRedefine/>
    <w:qFormat/>
    <w:rsid w:val="00926C1C"/>
    <w:pPr>
      <w:spacing w:after="100"/>
    </w:pPr>
    <w:rPr>
      <w:rFonts w:eastAsia="Times New Roman"/>
      <w:b/>
      <w:bCs/>
      <w:color w:val="00AF41" w:themeColor="text2"/>
      <w:kern w:val="32"/>
      <w:sz w:val="48"/>
      <w:lang w:eastAsia="en-US"/>
    </w:rPr>
  </w:style>
  <w:style w:type="paragraph" w:customStyle="1" w:styleId="Mainheading">
    <w:name w:val="Main heading"/>
    <w:autoRedefine/>
    <w:rsid w:val="008F6B5E"/>
    <w:pPr>
      <w:spacing w:before="100" w:beforeAutospacing="1" w:after="120"/>
    </w:pPr>
    <w:rPr>
      <w:b/>
      <w:color w:val="00AF41" w:themeColor="text2"/>
      <w:sz w:val="36"/>
      <w:szCs w:val="22"/>
      <w:lang w:eastAsia="en-US"/>
    </w:rPr>
  </w:style>
  <w:style w:type="paragraph" w:customStyle="1" w:styleId="Secondheading">
    <w:name w:val="Second heading"/>
    <w:qFormat/>
    <w:rsid w:val="00083941"/>
    <w:pPr>
      <w:spacing w:before="240" w:after="40"/>
    </w:pPr>
    <w:rPr>
      <w:b/>
      <w:color w:val="00AF41" w:themeColor="text2"/>
      <w:sz w:val="32"/>
      <w:szCs w:val="22"/>
      <w:lang w:eastAsia="en-US"/>
    </w:rPr>
  </w:style>
  <w:style w:type="paragraph" w:customStyle="1" w:styleId="DocumentDescription">
    <w:name w:val="Document Description"/>
    <w:autoRedefine/>
    <w:qFormat/>
    <w:rsid w:val="0098570B"/>
    <w:rPr>
      <w:b/>
      <w:color w:val="00AF41" w:themeColor="text2"/>
      <w:sz w:val="32"/>
      <w:szCs w:val="22"/>
      <w:lang w:eastAsia="en-US"/>
    </w:rPr>
  </w:style>
  <w:style w:type="paragraph" w:customStyle="1" w:styleId="Dateorreference">
    <w:name w:val="Date or reference"/>
    <w:autoRedefine/>
    <w:qFormat/>
    <w:rsid w:val="00926C1C"/>
    <w:pPr>
      <w:jc w:val="right"/>
    </w:pPr>
    <w:rPr>
      <w:rFonts w:eastAsia="Times New Roman"/>
      <w:bCs/>
      <w:color w:val="00AF41" w:themeColor="text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6D40B2"/>
  </w:style>
  <w:style w:type="character" w:customStyle="1" w:styleId="HeaderChar">
    <w:name w:val="Header Char"/>
    <w:basedOn w:val="DefaultParagraphFont"/>
    <w:link w:val="Header"/>
    <w:uiPriority w:val="99"/>
    <w:rsid w:val="006D40B2"/>
  </w:style>
  <w:style w:type="paragraph" w:styleId="Footer">
    <w:name w:val="footer"/>
    <w:basedOn w:val="Normal"/>
    <w:link w:val="FooterChar"/>
    <w:uiPriority w:val="99"/>
    <w:rsid w:val="006D40B2"/>
  </w:style>
  <w:style w:type="character" w:customStyle="1" w:styleId="FooterChar">
    <w:name w:val="Footer Char"/>
    <w:basedOn w:val="DefaultParagraphFont"/>
    <w:link w:val="Footer"/>
    <w:uiPriority w:val="99"/>
    <w:rsid w:val="006D40B2"/>
  </w:style>
  <w:style w:type="paragraph" w:customStyle="1" w:styleId="Introductiontext">
    <w:name w:val="Introduction text"/>
    <w:autoRedefine/>
    <w:rsid w:val="00950E2D"/>
    <w:rPr>
      <w:rFonts w:eastAsia="Times New Roman" w:cs="Arial"/>
      <w:b/>
      <w:color w:val="00AF41" w:themeColor="text2"/>
      <w:sz w:val="28"/>
      <w:szCs w:val="28"/>
    </w:rPr>
  </w:style>
  <w:style w:type="paragraph" w:customStyle="1" w:styleId="Pullquotedarkgreen">
    <w:name w:val="Pullquote dark green"/>
    <w:autoRedefine/>
    <w:qFormat/>
    <w:rsid w:val="00083941"/>
    <w:pPr>
      <w:spacing w:before="240" w:after="360"/>
      <w:ind w:left="720" w:right="1701"/>
    </w:pPr>
    <w:rPr>
      <w:rFonts w:ascii="Times New Roman" w:hAnsi="Times New Roman"/>
      <w:color w:val="00AF41" w:themeColor="text2"/>
      <w:sz w:val="32"/>
      <w:szCs w:val="22"/>
      <w:lang w:eastAsia="en-US"/>
    </w:rPr>
  </w:style>
  <w:style w:type="paragraph" w:styleId="Title">
    <w:name w:val="Title"/>
    <w:basedOn w:val="Normal"/>
    <w:next w:val="Normal"/>
    <w:link w:val="TitleChar"/>
    <w:uiPriority w:val="10"/>
    <w:qFormat/>
    <w:locked/>
    <w:rsid w:val="00083941"/>
    <w:pPr>
      <w:spacing w:after="0"/>
      <w:contextualSpacing/>
    </w:pPr>
    <w:rPr>
      <w:rFonts w:asciiTheme="majorHAnsi" w:eastAsiaTheme="majorEastAsia" w:hAnsiTheme="majorHAnsi" w:cstheme="majorBidi"/>
      <w:spacing w:val="-10"/>
      <w:kern w:val="28"/>
      <w:sz w:val="56"/>
      <w:szCs w:val="56"/>
    </w:rPr>
  </w:style>
  <w:style w:type="paragraph" w:customStyle="1" w:styleId="Maintextblack">
    <w:name w:val="Main text black"/>
    <w:basedOn w:val="Normal"/>
    <w:qFormat/>
    <w:rsid w:val="000C529F"/>
    <w:rPr>
      <w:lang w:eastAsia="en-US"/>
    </w:rPr>
  </w:style>
  <w:style w:type="paragraph" w:customStyle="1" w:styleId="Maintextgreen">
    <w:name w:val="Main text green"/>
    <w:basedOn w:val="Normal"/>
    <w:rsid w:val="00B113F1"/>
    <w:rPr>
      <w:color w:val="000000" w:themeColor="text1"/>
      <w:lang w:eastAsia="en-US"/>
    </w:rPr>
  </w:style>
  <w:style w:type="paragraph" w:customStyle="1" w:styleId="Bulletnumbered">
    <w:name w:val="Bullet numbered"/>
    <w:basedOn w:val="Maintextblack"/>
    <w:autoRedefine/>
    <w:qFormat/>
    <w:rsid w:val="00881969"/>
    <w:pPr>
      <w:numPr>
        <w:numId w:val="26"/>
      </w:numPr>
      <w:spacing w:after="80"/>
    </w:pPr>
  </w:style>
  <w:style w:type="paragraph" w:customStyle="1" w:styleId="Bulletnumberedgreen">
    <w:name w:val="Bullet numbered green"/>
    <w:basedOn w:val="Maintextblack"/>
    <w:autoRedefine/>
    <w:qFormat/>
    <w:rsid w:val="00926C1C"/>
    <w:pPr>
      <w:numPr>
        <w:numId w:val="5"/>
      </w:numPr>
      <w:spacing w:after="80"/>
    </w:pPr>
    <w:rPr>
      <w:color w:val="00AF41" w:themeColor="text2"/>
    </w:rPr>
  </w:style>
  <w:style w:type="paragraph" w:customStyle="1" w:styleId="Bulletroundblack">
    <w:name w:val="Bullet round black"/>
    <w:basedOn w:val="Normal"/>
    <w:qFormat/>
    <w:rsid w:val="000C529F"/>
    <w:pPr>
      <w:numPr>
        <w:numId w:val="8"/>
      </w:numPr>
      <w:spacing w:after="80"/>
      <w:ind w:left="357" w:hanging="357"/>
    </w:pPr>
    <w:rPr>
      <w:lang w:eastAsia="en-US"/>
    </w:rPr>
  </w:style>
  <w:style w:type="paragraph" w:customStyle="1" w:styleId="Bulletroundgreen">
    <w:name w:val="Bullet round green"/>
    <w:qFormat/>
    <w:rsid w:val="00926C1C"/>
    <w:pPr>
      <w:numPr>
        <w:numId w:val="9"/>
      </w:numPr>
      <w:spacing w:after="80"/>
    </w:pPr>
    <w:rPr>
      <w:color w:val="00AF41" w:themeColor="text2"/>
      <w:sz w:val="22"/>
      <w:szCs w:val="22"/>
      <w:lang w:eastAsia="en-US"/>
    </w:rPr>
  </w:style>
  <w:style w:type="character" w:customStyle="1" w:styleId="Boldtextgreen">
    <w:name w:val="Bold text green"/>
    <w:basedOn w:val="DefaultParagraphFont"/>
    <w:uiPriority w:val="1"/>
    <w:qFormat/>
    <w:rsid w:val="00083941"/>
    <w:rPr>
      <w:b/>
      <w:color w:val="00AF41" w:themeColor="text2"/>
    </w:rPr>
  </w:style>
  <w:style w:type="character" w:customStyle="1" w:styleId="Italicgreen">
    <w:name w:val="Italic green"/>
    <w:basedOn w:val="DefaultParagraphFont"/>
    <w:uiPriority w:val="1"/>
    <w:qFormat/>
    <w:rsid w:val="00083941"/>
    <w:rPr>
      <w:i/>
      <w:color w:val="00AF41" w:themeColor="text2"/>
    </w:rPr>
  </w:style>
  <w:style w:type="character" w:customStyle="1" w:styleId="Italicblack">
    <w:name w:val="Italic black"/>
    <w:basedOn w:val="DefaultParagraphFont"/>
    <w:uiPriority w:val="1"/>
    <w:qFormat/>
    <w:rsid w:val="0082606A"/>
    <w:rPr>
      <w:i/>
      <w:color w:val="000000" w:themeColor="text1"/>
    </w:rPr>
  </w:style>
  <w:style w:type="character" w:customStyle="1" w:styleId="Subscript">
    <w:name w:val="Subscript"/>
    <w:basedOn w:val="DefaultParagraphFont"/>
    <w:uiPriority w:val="1"/>
    <w:qFormat/>
    <w:rsid w:val="001768FD"/>
    <w:rPr>
      <w:vertAlign w:val="subscript"/>
    </w:rPr>
  </w:style>
  <w:style w:type="character" w:customStyle="1" w:styleId="Superscript">
    <w:name w:val="Superscript"/>
    <w:basedOn w:val="DefaultParagraphFont"/>
    <w:uiPriority w:val="1"/>
    <w:qFormat/>
    <w:rsid w:val="001768FD"/>
    <w:rPr>
      <w:vertAlign w:val="superscript"/>
    </w:rPr>
  </w:style>
  <w:style w:type="table" w:customStyle="1" w:styleId="GENERICTABLE">
    <w:name w:val="GENERIC TABLE"/>
    <w:basedOn w:val="TableNormal"/>
    <w:uiPriority w:val="99"/>
    <w:qFormat/>
    <w:locked/>
    <w:rsid w:val="0099037D"/>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character" w:styleId="Hyperlink">
    <w:name w:val="Hyperlink"/>
    <w:basedOn w:val="DefaultParagraphFont"/>
    <w:uiPriority w:val="99"/>
    <w:rsid w:val="0099037D"/>
    <w:rPr>
      <w:color w:val="0177BA"/>
      <w:u w:val="single"/>
    </w:rPr>
  </w:style>
  <w:style w:type="numbering" w:customStyle="1" w:styleId="MULTILEVEL">
    <w:name w:val="MULTILEVEL"/>
    <w:uiPriority w:val="99"/>
    <w:rsid w:val="0099037D"/>
    <w:pPr>
      <w:numPr>
        <w:numId w:val="1"/>
      </w:numPr>
    </w:pPr>
  </w:style>
  <w:style w:type="numbering" w:customStyle="1" w:styleId="MULTILEVELBLUE">
    <w:name w:val="MULTILEVEL (BLUE)"/>
    <w:uiPriority w:val="99"/>
    <w:rsid w:val="0099037D"/>
    <w:pPr>
      <w:numPr>
        <w:numId w:val="2"/>
      </w:numPr>
    </w:pPr>
  </w:style>
  <w:style w:type="table" w:styleId="TableGrid">
    <w:name w:val="Table Grid"/>
    <w:basedOn w:val="TableNormal"/>
    <w:uiPriority w:val="59"/>
    <w:rsid w:val="002B4ADC"/>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customStyle="1" w:styleId="TitleChar">
    <w:name w:val="Title Char"/>
    <w:basedOn w:val="DefaultParagraphFont"/>
    <w:link w:val="Title"/>
    <w:uiPriority w:val="10"/>
    <w:rsid w:val="00083941"/>
    <w:rPr>
      <w:rFonts w:asciiTheme="majorHAnsi" w:eastAsiaTheme="majorEastAsia" w:hAnsiTheme="majorHAnsi" w:cstheme="majorBidi"/>
      <w:spacing w:val="-10"/>
      <w:kern w:val="28"/>
      <w:sz w:val="56"/>
      <w:szCs w:val="56"/>
    </w:rPr>
  </w:style>
  <w:style w:type="paragraph" w:customStyle="1" w:styleId="Numberedheading">
    <w:name w:val="Numbered heading"/>
    <w:autoRedefine/>
    <w:qFormat/>
    <w:rsid w:val="00083941"/>
    <w:pPr>
      <w:numPr>
        <w:numId w:val="12"/>
      </w:numPr>
      <w:spacing w:before="360" w:after="120"/>
    </w:pPr>
    <w:rPr>
      <w:color w:val="00AF41" w:themeColor="text2"/>
      <w:sz w:val="36"/>
      <w:szCs w:val="22"/>
      <w:lang w:eastAsia="en-US"/>
    </w:rPr>
  </w:style>
  <w:style w:type="numbering" w:customStyle="1" w:styleId="MULTILEVELHEADINGS">
    <w:name w:val="MULTILEVEL HEADINGS"/>
    <w:uiPriority w:val="99"/>
    <w:rsid w:val="00FD119E"/>
    <w:pPr>
      <w:numPr>
        <w:numId w:val="3"/>
      </w:numPr>
    </w:pPr>
  </w:style>
  <w:style w:type="paragraph" w:customStyle="1" w:styleId="Figureimagetitle">
    <w:name w:val="Figure / image title"/>
    <w:qFormat/>
    <w:rsid w:val="006811E7"/>
    <w:pPr>
      <w:spacing w:before="160" w:after="160"/>
    </w:pPr>
    <w:rPr>
      <w:b/>
      <w:sz w:val="22"/>
      <w:szCs w:val="22"/>
      <w:lang w:eastAsia="en-US"/>
    </w:rPr>
  </w:style>
  <w:style w:type="paragraph" w:styleId="ListParagraph">
    <w:name w:val="List Paragraph"/>
    <w:basedOn w:val="Normal"/>
    <w:uiPriority w:val="34"/>
    <w:semiHidden/>
    <w:unhideWhenUsed/>
    <w:qFormat/>
    <w:locked/>
    <w:rsid w:val="00C34068"/>
    <w:pPr>
      <w:ind w:left="720"/>
    </w:pPr>
  </w:style>
  <w:style w:type="table" w:customStyle="1" w:styleId="BlankTableStyle">
    <w:name w:val="Blank Table Style"/>
    <w:basedOn w:val="TableNormal"/>
    <w:uiPriority w:val="99"/>
    <w:qFormat/>
    <w:rsid w:val="002B4ADC"/>
    <w:tblPr>
      <w:tblCellMar>
        <w:left w:w="0" w:type="dxa"/>
        <w:right w:w="0" w:type="dxa"/>
      </w:tblCellMar>
    </w:tblPr>
  </w:style>
  <w:style w:type="table" w:customStyle="1" w:styleId="TableGridGreen">
    <w:name w:val="Table Grid (Green)"/>
    <w:basedOn w:val="TableGrid"/>
    <w:uiPriority w:val="99"/>
    <w:qFormat/>
    <w:rsid w:val="002B4AD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table" w:customStyle="1" w:styleId="TableStyle1">
    <w:name w:val="Table Style 1"/>
    <w:basedOn w:val="TableNormal"/>
    <w:uiPriority w:val="99"/>
    <w:qFormat/>
    <w:rsid w:val="002B4ADC"/>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1Green">
    <w:name w:val="Table Style 1 (Green)"/>
    <w:basedOn w:val="TableStyle1"/>
    <w:uiPriority w:val="99"/>
    <w:qFormat/>
    <w:rsid w:val="002B4ADC"/>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Style2">
    <w:name w:val="Table Style 2"/>
    <w:basedOn w:val="TableNormal"/>
    <w:uiPriority w:val="99"/>
    <w:qFormat/>
    <w:rsid w:val="002B4ADC"/>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table" w:customStyle="1" w:styleId="TableStyle3">
    <w:name w:val="Table Style 3"/>
    <w:basedOn w:val="TableNormal"/>
    <w:uiPriority w:val="99"/>
    <w:qFormat/>
    <w:rsid w:val="002B4ADC"/>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3Green">
    <w:name w:val="Table Style 3 (Green)"/>
    <w:basedOn w:val="TableStyle3"/>
    <w:uiPriority w:val="99"/>
    <w:qFormat/>
    <w:rsid w:val="002B4ADC"/>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4">
    <w:name w:val="Table Style 4"/>
    <w:basedOn w:val="TableNormal"/>
    <w:uiPriority w:val="99"/>
    <w:qFormat/>
    <w:rsid w:val="002B4ADC"/>
    <w:pPr>
      <w:ind w:left="85" w:right="85"/>
    </w:p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insideV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rPr>
        <w:b/>
      </w:rPr>
    </w:tblStylePr>
  </w:style>
  <w:style w:type="table" w:customStyle="1" w:styleId="TableStyle4Green">
    <w:name w:val="Table Style 4 (Green)"/>
    <w:basedOn w:val="TableStyle4"/>
    <w:uiPriority w:val="99"/>
    <w:qFormat/>
    <w:rsid w:val="002B4ADC"/>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b/>
        <w:color w:val="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paragraph" w:customStyle="1" w:styleId="Thirdheading">
    <w:name w:val="Third heading"/>
    <w:qFormat/>
    <w:rsid w:val="00140D9A"/>
    <w:pPr>
      <w:spacing w:before="120" w:after="40"/>
    </w:pPr>
    <w:rPr>
      <w:b/>
      <w:color w:val="000000" w:themeColor="text1"/>
      <w:sz w:val="26"/>
      <w:szCs w:val="22"/>
      <w:lang w:eastAsia="en-US"/>
    </w:rPr>
  </w:style>
  <w:style w:type="character" w:customStyle="1" w:styleId="Boldtextblack">
    <w:name w:val="Bold text black"/>
    <w:basedOn w:val="DefaultParagraphFont"/>
    <w:uiPriority w:val="1"/>
    <w:qFormat/>
    <w:rsid w:val="0082606A"/>
    <w:rPr>
      <w:b/>
      <w:color w:val="000000" w:themeColor="text1"/>
    </w:rPr>
  </w:style>
  <w:style w:type="character" w:customStyle="1" w:styleId="Italicblue">
    <w:name w:val="Italic blue"/>
    <w:basedOn w:val="DefaultParagraphFont"/>
    <w:uiPriority w:val="1"/>
    <w:qFormat/>
    <w:rsid w:val="00173B3C"/>
    <w:rPr>
      <w:i/>
      <w:color w:val="002B54"/>
    </w:rPr>
  </w:style>
  <w:style w:type="character" w:styleId="PlaceholderText">
    <w:name w:val="Placeholder Text"/>
    <w:basedOn w:val="DefaultParagraphFont"/>
    <w:uiPriority w:val="99"/>
    <w:semiHidden/>
    <w:rsid w:val="00624B9B"/>
    <w:rPr>
      <w:color w:val="808080"/>
    </w:rPr>
  </w:style>
  <w:style w:type="character" w:customStyle="1" w:styleId="Boldtextblue">
    <w:name w:val="Bold text blue"/>
    <w:basedOn w:val="DefaultParagraphFont"/>
    <w:uiPriority w:val="1"/>
    <w:qFormat/>
    <w:rsid w:val="00624B9B"/>
    <w:rPr>
      <w:b/>
      <w:color w:val="002B54"/>
    </w:rPr>
  </w:style>
  <w:style w:type="table" w:customStyle="1" w:styleId="TableStyle31">
    <w:name w:val="Table Style 31"/>
    <w:basedOn w:val="TableNormal"/>
    <w:uiPriority w:val="99"/>
    <w:qFormat/>
    <w:rsid w:val="00950E2D"/>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character" w:styleId="Emphasis">
    <w:name w:val="Emphasis"/>
    <w:basedOn w:val="DefaultParagraphFont"/>
    <w:uiPriority w:val="20"/>
    <w:qFormat/>
    <w:locked/>
    <w:rsid w:val="00083941"/>
    <w:rPr>
      <w:i/>
      <w:iCs/>
    </w:rPr>
  </w:style>
  <w:style w:type="character" w:styleId="Strong">
    <w:name w:val="Strong"/>
    <w:basedOn w:val="DefaultParagraphFont"/>
    <w:uiPriority w:val="22"/>
    <w:qFormat/>
    <w:locked/>
    <w:rsid w:val="00083941"/>
    <w:rPr>
      <w:b/>
      <w:bCs/>
    </w:rPr>
  </w:style>
  <w:style w:type="paragraph" w:styleId="Quote">
    <w:name w:val="Quote"/>
    <w:basedOn w:val="Normal"/>
    <w:next w:val="Normal"/>
    <w:link w:val="QuoteChar"/>
    <w:autoRedefine/>
    <w:uiPriority w:val="29"/>
    <w:qFormat/>
    <w:locked/>
    <w:rsid w:val="00083941"/>
    <w:pPr>
      <w:spacing w:before="200" w:after="160"/>
      <w:ind w:left="864" w:right="864"/>
      <w:jc w:val="center"/>
    </w:pPr>
    <w:rPr>
      <w:i/>
      <w:iCs/>
    </w:rPr>
  </w:style>
  <w:style w:type="character" w:customStyle="1" w:styleId="QuoteChar">
    <w:name w:val="Quote Char"/>
    <w:basedOn w:val="DefaultParagraphFont"/>
    <w:link w:val="Quote"/>
    <w:uiPriority w:val="29"/>
    <w:rsid w:val="00083941"/>
    <w:rPr>
      <w:rFonts w:cs="Calibri"/>
      <w:i/>
      <w:iCs/>
      <w:sz w:val="22"/>
      <w:szCs w:val="22"/>
    </w:rPr>
  </w:style>
  <w:style w:type="character" w:styleId="FollowedHyperlink">
    <w:name w:val="FollowedHyperlink"/>
    <w:basedOn w:val="DefaultParagraphFont"/>
    <w:uiPriority w:val="99"/>
    <w:semiHidden/>
    <w:unhideWhenUsed/>
    <w:rsid w:val="00ED3B55"/>
    <w:rPr>
      <w:color w:val="B2C326" w:themeColor="followedHyperlink"/>
      <w:u w:val="single"/>
    </w:rPr>
  </w:style>
  <w:style w:type="paragraph" w:customStyle="1" w:styleId="Documenttitlemidgreen">
    <w:name w:val="Document title (mid green)"/>
    <w:autoRedefine/>
    <w:qFormat/>
    <w:rsid w:val="003E5909"/>
    <w:pPr>
      <w:spacing w:after="100"/>
      <w:ind w:left="-170"/>
    </w:pPr>
    <w:rPr>
      <w:rFonts w:eastAsia="Times New Roman"/>
      <w:b/>
      <w:bCs/>
      <w:color w:val="00AF41" w:themeColor="accent1"/>
      <w:kern w:val="32"/>
      <w:sz w:val="48"/>
      <w:lang w:eastAsia="en-US"/>
    </w:rPr>
  </w:style>
  <w:style w:type="character" w:styleId="CommentReference">
    <w:name w:val="annotation reference"/>
    <w:basedOn w:val="DefaultParagraphFont"/>
    <w:uiPriority w:val="99"/>
    <w:semiHidden/>
    <w:unhideWhenUsed/>
    <w:rsid w:val="00CE6D47"/>
    <w:rPr>
      <w:sz w:val="16"/>
      <w:szCs w:val="16"/>
    </w:rPr>
  </w:style>
  <w:style w:type="paragraph" w:styleId="CommentText">
    <w:name w:val="annotation text"/>
    <w:basedOn w:val="Normal"/>
    <w:link w:val="CommentTextChar"/>
    <w:uiPriority w:val="99"/>
    <w:semiHidden/>
    <w:unhideWhenUsed/>
    <w:rsid w:val="00CE6D47"/>
    <w:pPr>
      <w:spacing w:after="0"/>
      <w:ind w:left="142"/>
    </w:pPr>
    <w:rPr>
      <w:rFonts w:eastAsia="Times New Roman" w:cs="Times New Roman"/>
      <w:b/>
      <w:color w:val="6E942C"/>
      <w:sz w:val="20"/>
      <w:szCs w:val="20"/>
      <w:lang w:eastAsia="en-US"/>
    </w:rPr>
  </w:style>
  <w:style w:type="character" w:customStyle="1" w:styleId="CommentTextChar">
    <w:name w:val="Comment Text Char"/>
    <w:basedOn w:val="DefaultParagraphFont"/>
    <w:link w:val="CommentText"/>
    <w:uiPriority w:val="99"/>
    <w:semiHidden/>
    <w:rsid w:val="00CE6D47"/>
    <w:rPr>
      <w:rFonts w:eastAsia="Times New Roman"/>
      <w:b/>
      <w:color w:val="6E942C"/>
      <w:lang w:eastAsia="en-US"/>
    </w:rPr>
  </w:style>
  <w:style w:type="table" w:styleId="TableGridLight">
    <w:name w:val="Grid Table Light"/>
    <w:basedOn w:val="TableNormal"/>
    <w:uiPriority w:val="40"/>
    <w:rsid w:val="002C0C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DA2282"/>
    <w:pPr>
      <w:spacing w:after="120"/>
      <w:ind w:left="0"/>
    </w:pPr>
    <w:rPr>
      <w:rFonts w:eastAsia="Arial" w:cs="Calibri"/>
      <w:bCs/>
      <w:color w:val="auto"/>
      <w:lang w:eastAsia="en-GB"/>
    </w:rPr>
  </w:style>
  <w:style w:type="character" w:customStyle="1" w:styleId="CommentSubjectChar">
    <w:name w:val="Comment Subject Char"/>
    <w:basedOn w:val="CommentTextChar"/>
    <w:link w:val="CommentSubject"/>
    <w:uiPriority w:val="99"/>
    <w:semiHidden/>
    <w:rsid w:val="00DA2282"/>
    <w:rPr>
      <w:rFonts w:eastAsia="Times New Roman" w:cs="Calibri"/>
      <w:b/>
      <w:bCs/>
      <w:color w:val="6E942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5826">
      <w:bodyDiv w:val="1"/>
      <w:marLeft w:val="0"/>
      <w:marRight w:val="0"/>
      <w:marTop w:val="0"/>
      <w:marBottom w:val="0"/>
      <w:divBdr>
        <w:top w:val="none" w:sz="0" w:space="0" w:color="auto"/>
        <w:left w:val="none" w:sz="0" w:space="0" w:color="auto"/>
        <w:bottom w:val="none" w:sz="0" w:space="0" w:color="auto"/>
        <w:right w:val="none" w:sz="0" w:space="0" w:color="auto"/>
      </w:divBdr>
    </w:div>
    <w:div w:id="497500493">
      <w:bodyDiv w:val="1"/>
      <w:marLeft w:val="0"/>
      <w:marRight w:val="0"/>
      <w:marTop w:val="0"/>
      <w:marBottom w:val="0"/>
      <w:divBdr>
        <w:top w:val="none" w:sz="0" w:space="0" w:color="auto"/>
        <w:left w:val="none" w:sz="0" w:space="0" w:color="auto"/>
        <w:bottom w:val="none" w:sz="0" w:space="0" w:color="auto"/>
        <w:right w:val="none" w:sz="0" w:space="0" w:color="auto"/>
      </w:divBdr>
    </w:div>
    <w:div w:id="7691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lt.environment-agency.gov.uk/fcrm/national-strategy-public" TargetMode="External"/><Relationship Id="rId13" Type="http://schemas.openxmlformats.org/officeDocument/2006/relationships/hyperlink" Target="https://www.adeptnet.org.uk/system/files/documents/Climate%20Change%20policy%20positio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deptnet.org.uk/system/files/documents/Good%20Practice%20Guide%20ADEPT%202019f.pdf" TargetMode="External"/><Relationship Id="rId17" Type="http://schemas.openxmlformats.org/officeDocument/2006/relationships/hyperlink" Target="https://www.adeptnet.org.uk/system/files/documents/Good%20Practice%20Guide%20ADEPT%202019f.pdf" TargetMode="External"/><Relationship Id="rId2" Type="http://schemas.openxmlformats.org/officeDocument/2006/relationships/numbering" Target="numbering.xml"/><Relationship Id="rId16" Type="http://schemas.openxmlformats.org/officeDocument/2006/relationships/hyperlink" Target="https://www.adeptnet.org.uk/system/files/documents/Climate%20Change%20policy%20posit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ptnet.org.uk/system/files/documents/Climate%20Change%20policy%20positio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eptnet.org.uk/livelabs" TargetMode="External"/><Relationship Id="rId23" Type="http://schemas.openxmlformats.org/officeDocument/2006/relationships/glossaryDocument" Target="glossary/document.xml"/><Relationship Id="rId10" Type="http://schemas.openxmlformats.org/officeDocument/2006/relationships/hyperlink" Target="mailto:FCERMstrategy@environment-agency.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CERMstrategy@environment-agency.gov.uk" TargetMode="External"/><Relationship Id="rId14" Type="http://schemas.openxmlformats.org/officeDocument/2006/relationships/hyperlink" Target="https://www.adeptnet.org.uk/system/files/documents/Good%20Practice%20Guide%20ADEPT%202019f.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47066B03D64DBB9F193F1FD22B457C"/>
        <w:category>
          <w:name w:val="General"/>
          <w:gallery w:val="placeholder"/>
        </w:category>
        <w:types>
          <w:type w:val="bbPlcHdr"/>
        </w:types>
        <w:behaviors>
          <w:behavior w:val="content"/>
        </w:behaviors>
        <w:guid w:val="{1E68082F-1394-4044-AA7D-82C8FF87372D}"/>
      </w:docPartPr>
      <w:docPartBody>
        <w:p w:rsidR="00823DB5" w:rsidRDefault="00823DB5">
          <w:pPr>
            <w:pStyle w:val="9347066B03D64DBB9F193F1FD22B457C"/>
          </w:pPr>
          <w:r w:rsidRPr="00B43B5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B5"/>
    <w:rsid w:val="002F0413"/>
    <w:rsid w:val="003A1F1C"/>
    <w:rsid w:val="006E63DD"/>
    <w:rsid w:val="00823DB5"/>
    <w:rsid w:val="008C753B"/>
    <w:rsid w:val="00AB7B8A"/>
    <w:rsid w:val="00C46A32"/>
    <w:rsid w:val="00CE5C8D"/>
    <w:rsid w:val="00D54220"/>
    <w:rsid w:val="00E17A50"/>
    <w:rsid w:val="00EE1F13"/>
    <w:rsid w:val="00FA1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347066B03D64DBB9F193F1FD22B457C">
    <w:name w:val="9347066B03D64DBB9F193F1FD22B4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063C6-B6F3-4649-85CB-AF600D21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Consultation Response Form</vt:lpstr>
    </vt:vector>
  </TitlesOfParts>
  <Company>Environment Agency</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Form</dc:title>
  <dc:creator>Barber, Benjamin</dc:creator>
  <dc:description>399_13_SD07, Version: 5, Issued: 13/03/2017</dc:description>
  <cp:lastModifiedBy>Beeden Julia</cp:lastModifiedBy>
  <cp:revision>5</cp:revision>
  <cp:lastPrinted>2019-05-07T14:32:00Z</cp:lastPrinted>
  <dcterms:created xsi:type="dcterms:W3CDTF">2019-07-04T10:11:00Z</dcterms:created>
  <dcterms:modified xsi:type="dcterms:W3CDTF">2019-07-04T19:39:00Z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723420481</vt:i4>
  </property>
</Properties>
</file>