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6C3EA" w14:textId="77777777" w:rsidR="00B74321" w:rsidRPr="00B74321" w:rsidRDefault="00112D39" w:rsidP="00B74321">
      <w:pPr>
        <w:widowControl w:val="0"/>
        <w:autoSpaceDE w:val="0"/>
        <w:autoSpaceDN w:val="0"/>
        <w:adjustRightInd w:val="0"/>
        <w:rPr>
          <w:rFonts w:ascii="Calibri" w:hAnsi="Calibri" w:cs="Calibri"/>
          <w:b/>
          <w:noProof w:val="0"/>
          <w:lang w:val="en-US"/>
        </w:rPr>
      </w:pPr>
      <w:r>
        <w:rPr>
          <w:rFonts w:ascii="Calibri" w:hAnsi="Calibri" w:cs="Calibri"/>
          <w:b/>
          <w:noProof w:val="0"/>
          <w:lang w:val="en-US"/>
        </w:rPr>
        <w:t>UKRL</w:t>
      </w:r>
      <w:bookmarkStart w:id="0" w:name="_GoBack"/>
      <w:bookmarkEnd w:id="0"/>
      <w:r w:rsidR="00B74321" w:rsidRPr="00B74321">
        <w:rPr>
          <w:rFonts w:ascii="Calibri" w:hAnsi="Calibri" w:cs="Calibri"/>
          <w:b/>
          <w:noProof w:val="0"/>
          <w:lang w:val="en-US"/>
        </w:rPr>
        <w:t>G/ADEP</w:t>
      </w:r>
      <w:r w:rsidR="00B74321" w:rsidRPr="00B74321">
        <w:rPr>
          <w:rFonts w:ascii="Calibri" w:hAnsi="Calibri" w:cs="Calibri"/>
          <w:b/>
          <w:noProof w:val="0"/>
          <w:lang w:val="en-US"/>
        </w:rPr>
        <w:t xml:space="preserve">T Asset Management Board meeting </w:t>
      </w:r>
      <w:r w:rsidR="00B74321" w:rsidRPr="00B74321">
        <w:rPr>
          <w:rFonts w:ascii="Calibri" w:hAnsi="Calibri" w:cs="Calibri"/>
          <w:b/>
          <w:noProof w:val="0"/>
          <w:lang w:val="en-US"/>
        </w:rPr>
        <w:t xml:space="preserve">25 October </w:t>
      </w:r>
      <w:r w:rsidR="00B74321" w:rsidRPr="00B74321">
        <w:rPr>
          <w:rFonts w:ascii="Calibri" w:hAnsi="Calibri" w:cs="Calibri"/>
          <w:b/>
          <w:noProof w:val="0"/>
          <w:lang w:val="en-US"/>
        </w:rPr>
        <w:t>2018</w:t>
      </w:r>
    </w:p>
    <w:p w14:paraId="5186D6E7" w14:textId="77777777" w:rsidR="00B74321" w:rsidRPr="00B74321" w:rsidRDefault="00B74321" w:rsidP="00B74321">
      <w:pPr>
        <w:widowControl w:val="0"/>
        <w:autoSpaceDE w:val="0"/>
        <w:autoSpaceDN w:val="0"/>
        <w:adjustRightInd w:val="0"/>
        <w:rPr>
          <w:rFonts w:ascii="Calibri" w:hAnsi="Calibri" w:cs="Calibri"/>
          <w:noProof w:val="0"/>
          <w:lang w:val="en-US"/>
        </w:rPr>
      </w:pPr>
    </w:p>
    <w:p w14:paraId="3CEF2F2A" w14:textId="77777777" w:rsidR="00B74321" w:rsidRPr="00B74321" w:rsidRDefault="00B74321" w:rsidP="00B74321">
      <w:pPr>
        <w:widowControl w:val="0"/>
        <w:autoSpaceDE w:val="0"/>
        <w:autoSpaceDN w:val="0"/>
        <w:adjustRightInd w:val="0"/>
        <w:spacing w:after="120"/>
        <w:rPr>
          <w:rFonts w:ascii="Calibri" w:hAnsi="Calibri" w:cs="Times New Roman"/>
          <w:noProof w:val="0"/>
          <w:lang w:val="en-US"/>
        </w:rPr>
      </w:pPr>
      <w:r w:rsidRPr="00B74321">
        <w:rPr>
          <w:rFonts w:ascii="Calibri" w:hAnsi="Calibri" w:cs="Calibri"/>
          <w:noProof w:val="0"/>
          <w:lang w:val="en-US"/>
        </w:rPr>
        <w:t xml:space="preserve">The Board met </w:t>
      </w:r>
      <w:r w:rsidRPr="00B74321">
        <w:rPr>
          <w:rFonts w:ascii="Calibri" w:hAnsi="Calibri" w:cs="Calibri"/>
          <w:noProof w:val="0"/>
          <w:lang w:val="en-US"/>
        </w:rPr>
        <w:t>at the CIHT in London. There was an excellent turnout and a buzz of enthusiasm regarding the new research projects that have kicked off, including:</w:t>
      </w:r>
    </w:p>
    <w:p w14:paraId="3EF13088" w14:textId="77777777" w:rsidR="00B74321" w:rsidRPr="00B74321" w:rsidRDefault="00B74321" w:rsidP="00B74321">
      <w:pPr>
        <w:widowControl w:val="0"/>
        <w:autoSpaceDE w:val="0"/>
        <w:autoSpaceDN w:val="0"/>
        <w:adjustRightInd w:val="0"/>
        <w:spacing w:after="120"/>
        <w:rPr>
          <w:rFonts w:ascii="Calibri" w:hAnsi="Calibri" w:cs="Times New Roman"/>
          <w:noProof w:val="0"/>
          <w:lang w:val="en-US"/>
        </w:rPr>
      </w:pPr>
      <w:r w:rsidRPr="00B74321">
        <w:rPr>
          <w:rFonts w:ascii="Calibri" w:hAnsi="Calibri" w:cs="Symbol"/>
          <w:noProof w:val="0"/>
          <w:lang w:val="en-US"/>
        </w:rPr>
        <w:t>·</w:t>
      </w:r>
      <w:r w:rsidRPr="00B74321">
        <w:rPr>
          <w:rFonts w:ascii="Calibri" w:hAnsi="Calibri" w:cs="Times New Roman"/>
          <w:noProof w:val="0"/>
          <w:lang w:val="en-US"/>
        </w:rPr>
        <w:t xml:space="preserve">         </w:t>
      </w:r>
      <w:r w:rsidRPr="00B74321">
        <w:rPr>
          <w:rFonts w:ascii="Calibri" w:hAnsi="Calibri" w:cs="Calibri"/>
          <w:b/>
          <w:bCs/>
          <w:i/>
          <w:iCs/>
          <w:noProof w:val="0"/>
          <w:lang w:val="en-US"/>
        </w:rPr>
        <w:t>Asset Management Competency Framework</w:t>
      </w:r>
      <w:r w:rsidRPr="00B74321">
        <w:rPr>
          <w:rFonts w:ascii="Calibri" w:hAnsi="Calibri" w:cs="Calibri"/>
          <w:noProof w:val="0"/>
          <w:lang w:val="en-US"/>
        </w:rPr>
        <w:t xml:space="preserve"> – this work will produce guidance and a high level framework that sets out the levels of capability a highway authority should have to support effective implementation of the Code of Practice. The Board discussed competence grading, defining competence by role or activity, tools for supporting implementation, and the need for a flexible approach that can be applied to a wide range of organisational structures, large and small, across the UK.</w:t>
      </w:r>
    </w:p>
    <w:p w14:paraId="45DF95D1" w14:textId="77777777" w:rsidR="00B74321" w:rsidRPr="00B74321" w:rsidRDefault="00B74321" w:rsidP="00B74321">
      <w:pPr>
        <w:widowControl w:val="0"/>
        <w:autoSpaceDE w:val="0"/>
        <w:autoSpaceDN w:val="0"/>
        <w:adjustRightInd w:val="0"/>
        <w:spacing w:after="120"/>
        <w:rPr>
          <w:rFonts w:ascii="Calibri" w:hAnsi="Calibri" w:cs="Times New Roman"/>
          <w:noProof w:val="0"/>
          <w:lang w:val="en-US"/>
        </w:rPr>
      </w:pPr>
      <w:r w:rsidRPr="00B74321">
        <w:rPr>
          <w:rFonts w:ascii="Calibri" w:hAnsi="Calibri" w:cs="Symbol"/>
          <w:noProof w:val="0"/>
          <w:lang w:val="en-US"/>
        </w:rPr>
        <w:t>·</w:t>
      </w:r>
      <w:r w:rsidRPr="00B74321">
        <w:rPr>
          <w:rFonts w:ascii="Calibri" w:hAnsi="Calibri" w:cs="Times New Roman"/>
          <w:noProof w:val="0"/>
          <w:lang w:val="en-US"/>
        </w:rPr>
        <w:t xml:space="preserve">         </w:t>
      </w:r>
      <w:r w:rsidRPr="00B74321">
        <w:rPr>
          <w:rFonts w:ascii="Calibri" w:hAnsi="Calibri" w:cs="Calibri"/>
          <w:b/>
          <w:bCs/>
          <w:i/>
          <w:iCs/>
          <w:noProof w:val="0"/>
          <w:lang w:val="en-US"/>
        </w:rPr>
        <w:t>Risk Based Inspector Training</w:t>
      </w:r>
      <w:r w:rsidRPr="00B74321">
        <w:rPr>
          <w:rFonts w:ascii="Calibri" w:hAnsi="Calibri" w:cs="Calibri"/>
          <w:noProof w:val="0"/>
          <w:lang w:val="en-US"/>
        </w:rPr>
        <w:t xml:space="preserve"> – this work will develop formal training for highway inspectors which will enable them to undertake risk assessments of defects on site. The group discussed how practices vary between authorities, with some moving towards the inspector doing a </w:t>
      </w:r>
      <w:r>
        <w:rPr>
          <w:rFonts w:ascii="Calibri" w:hAnsi="Calibri" w:cs="Calibri"/>
          <w:noProof w:val="0"/>
          <w:lang w:val="en-US"/>
        </w:rPr>
        <w:t>site-</w:t>
      </w:r>
      <w:r w:rsidRPr="00B74321">
        <w:rPr>
          <w:rFonts w:ascii="Calibri" w:hAnsi="Calibri" w:cs="Calibri"/>
          <w:noProof w:val="0"/>
          <w:lang w:val="en-US"/>
        </w:rPr>
        <w:t>based risk assessment, while others require</w:t>
      </w:r>
      <w:r>
        <w:rPr>
          <w:rFonts w:ascii="Calibri" w:hAnsi="Calibri" w:cs="Calibri"/>
          <w:noProof w:val="0"/>
          <w:lang w:val="en-US"/>
        </w:rPr>
        <w:t xml:space="preserve"> the inspector to follow a risk-</w:t>
      </w:r>
      <w:r w:rsidRPr="00B74321">
        <w:rPr>
          <w:rFonts w:ascii="Calibri" w:hAnsi="Calibri" w:cs="Calibri"/>
          <w:noProof w:val="0"/>
          <w:lang w:val="en-US"/>
        </w:rPr>
        <w:t>based approach and investigatory levels that have been set by the Asset Manager. It was agreed that both approach</w:t>
      </w:r>
      <w:r>
        <w:rPr>
          <w:rFonts w:ascii="Calibri" w:hAnsi="Calibri" w:cs="Calibri"/>
          <w:noProof w:val="0"/>
          <w:lang w:val="en-US"/>
        </w:rPr>
        <w:t>es are appropriate and the risk-</w:t>
      </w:r>
      <w:r w:rsidRPr="00B74321">
        <w:rPr>
          <w:rFonts w:ascii="Calibri" w:hAnsi="Calibri" w:cs="Calibri"/>
          <w:noProof w:val="0"/>
          <w:lang w:val="en-US"/>
        </w:rPr>
        <w:t>based training can support both.</w:t>
      </w:r>
    </w:p>
    <w:p w14:paraId="2D83468C" w14:textId="77777777" w:rsidR="00B74321" w:rsidRDefault="00B74321" w:rsidP="00B74321">
      <w:pPr>
        <w:widowControl w:val="0"/>
        <w:autoSpaceDE w:val="0"/>
        <w:autoSpaceDN w:val="0"/>
        <w:adjustRightInd w:val="0"/>
        <w:spacing w:after="120"/>
        <w:rPr>
          <w:rFonts w:ascii="Calibri" w:hAnsi="Calibri" w:cs="Calibri"/>
          <w:noProof w:val="0"/>
          <w:lang w:val="en-US"/>
        </w:rPr>
      </w:pPr>
      <w:r w:rsidRPr="00B74321">
        <w:rPr>
          <w:rFonts w:ascii="Calibri" w:hAnsi="Calibri" w:cs="Symbol"/>
          <w:noProof w:val="0"/>
          <w:lang w:val="en-US"/>
        </w:rPr>
        <w:t>·</w:t>
      </w:r>
      <w:r w:rsidRPr="00B74321">
        <w:rPr>
          <w:rFonts w:ascii="Calibri" w:hAnsi="Calibri" w:cs="Times New Roman"/>
          <w:noProof w:val="0"/>
          <w:lang w:val="en-US"/>
        </w:rPr>
        <w:t xml:space="preserve">         </w:t>
      </w:r>
      <w:r w:rsidRPr="00B74321">
        <w:rPr>
          <w:rFonts w:ascii="Calibri" w:hAnsi="Calibri" w:cs="Calibri"/>
          <w:b/>
          <w:bCs/>
          <w:i/>
          <w:iCs/>
          <w:noProof w:val="0"/>
          <w:lang w:val="en-US"/>
        </w:rPr>
        <w:t>State of the Nation report</w:t>
      </w:r>
      <w:r w:rsidRPr="00B74321">
        <w:rPr>
          <w:rFonts w:ascii="Calibri" w:hAnsi="Calibri" w:cs="Calibri"/>
          <w:noProof w:val="0"/>
          <w:lang w:val="en-US"/>
        </w:rPr>
        <w:t xml:space="preserve"> – this work will produce a high level report that summarises the current state of the nation’s roads, bridges, lighting and other highway assets. The group discussed existing data sources and what additional data needs to be collected – the annual Whole of Government Accounts asset valuation material was identified as a prime source of information and the Board will be requesting this from authorities. The group also discuss</w:t>
      </w:r>
      <w:r>
        <w:rPr>
          <w:rFonts w:ascii="Calibri" w:hAnsi="Calibri" w:cs="Calibri"/>
          <w:noProof w:val="0"/>
          <w:lang w:val="en-US"/>
        </w:rPr>
        <w:t>ed</w:t>
      </w:r>
      <w:r w:rsidRPr="00B74321">
        <w:rPr>
          <w:rFonts w:ascii="Calibri" w:hAnsi="Calibri" w:cs="Calibri"/>
          <w:noProof w:val="0"/>
          <w:lang w:val="en-US"/>
        </w:rPr>
        <w:t xml:space="preserve"> the potential for analysing funding and backlog and agreed that some high level analysis will be undertaken.</w:t>
      </w:r>
    </w:p>
    <w:p w14:paraId="2036379C" w14:textId="77777777" w:rsidR="00B74321" w:rsidRDefault="00B74321" w:rsidP="00B74321">
      <w:pPr>
        <w:widowControl w:val="0"/>
        <w:autoSpaceDE w:val="0"/>
        <w:autoSpaceDN w:val="0"/>
        <w:adjustRightInd w:val="0"/>
        <w:rPr>
          <w:rFonts w:ascii="Calibri" w:hAnsi="Calibri" w:cs="Calibri"/>
          <w:noProof w:val="0"/>
          <w:lang w:val="en-US"/>
        </w:rPr>
      </w:pPr>
    </w:p>
    <w:p w14:paraId="5B0031D7" w14:textId="77777777" w:rsidR="00B74321" w:rsidRPr="00B74321" w:rsidRDefault="00B74321" w:rsidP="00B74321">
      <w:pPr>
        <w:widowControl w:val="0"/>
        <w:autoSpaceDE w:val="0"/>
        <w:autoSpaceDN w:val="0"/>
        <w:adjustRightInd w:val="0"/>
        <w:rPr>
          <w:rFonts w:ascii="Calibri" w:hAnsi="Calibri" w:cs="Calibri"/>
          <w:b/>
          <w:noProof w:val="0"/>
          <w:lang w:val="en-US"/>
        </w:rPr>
      </w:pPr>
      <w:r w:rsidRPr="00B74321">
        <w:rPr>
          <w:rFonts w:ascii="Calibri" w:hAnsi="Calibri" w:cs="Calibri"/>
          <w:b/>
          <w:noProof w:val="0"/>
          <w:lang w:val="en-US"/>
        </w:rPr>
        <w:t>Garry Sterritt</w:t>
      </w:r>
    </w:p>
    <w:p w14:paraId="3184DA9A" w14:textId="77777777" w:rsidR="00B74321" w:rsidRPr="00B74321" w:rsidRDefault="00B74321" w:rsidP="00B74321">
      <w:pPr>
        <w:widowControl w:val="0"/>
        <w:autoSpaceDE w:val="0"/>
        <w:autoSpaceDN w:val="0"/>
        <w:adjustRightInd w:val="0"/>
        <w:rPr>
          <w:rFonts w:ascii="Calibri" w:hAnsi="Calibri" w:cs="Times New Roman"/>
          <w:b/>
          <w:noProof w:val="0"/>
          <w:lang w:val="en-US"/>
        </w:rPr>
      </w:pPr>
      <w:r w:rsidRPr="00B74321">
        <w:rPr>
          <w:rFonts w:ascii="Calibri" w:hAnsi="Calibri" w:cs="Calibri"/>
          <w:b/>
          <w:noProof w:val="0"/>
          <w:lang w:val="en-US"/>
        </w:rPr>
        <w:t>Chair</w:t>
      </w:r>
    </w:p>
    <w:p w14:paraId="50C30316" w14:textId="77777777" w:rsidR="003E3133" w:rsidRPr="00B74321" w:rsidRDefault="00B74321" w:rsidP="00B74321">
      <w:pPr>
        <w:rPr>
          <w:rFonts w:ascii="Calibri" w:hAnsi="Calibri"/>
        </w:rPr>
      </w:pPr>
      <w:r w:rsidRPr="00B74321">
        <w:rPr>
          <w:rFonts w:ascii="Calibri" w:hAnsi="Calibri" w:cs="Calibri"/>
          <w:noProof w:val="0"/>
          <w:lang w:val="en-US"/>
        </w:rPr>
        <w:t> </w:t>
      </w:r>
    </w:p>
    <w:sectPr w:rsidR="003E3133" w:rsidRPr="00B74321"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21"/>
    <w:rsid w:val="00112D39"/>
    <w:rsid w:val="003E3133"/>
    <w:rsid w:val="00AB2804"/>
    <w:rsid w:val="00B26493"/>
    <w:rsid w:val="00B743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1E7A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1582</Characters>
  <Application>Microsoft Macintosh Word</Application>
  <DocSecurity>0</DocSecurity>
  <Lines>13</Lines>
  <Paragraphs>3</Paragraphs>
  <ScaleCrop>false</ScaleCrop>
  <Company>Bus Users UK</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2</cp:revision>
  <dcterms:created xsi:type="dcterms:W3CDTF">2018-10-26T10:11:00Z</dcterms:created>
  <dcterms:modified xsi:type="dcterms:W3CDTF">2018-10-26T10:14:00Z</dcterms:modified>
</cp:coreProperties>
</file>